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1F" w:rsidRPr="002168AB" w:rsidRDefault="0084201F" w:rsidP="009A68AC">
      <w:pPr>
        <w:spacing w:after="0" w:line="360" w:lineRule="auto"/>
        <w:rPr>
          <w:rFonts w:ascii="Arial" w:eastAsia="MS Mincho" w:hAnsi="Arial" w:cs="Arial"/>
          <w:b/>
          <w:sz w:val="24"/>
          <w:szCs w:val="24"/>
        </w:rPr>
      </w:pPr>
    </w:p>
    <w:p w:rsidR="0027762F" w:rsidRPr="0099141C" w:rsidRDefault="0027762F" w:rsidP="009A68AC">
      <w:pPr>
        <w:spacing w:after="0" w:line="360" w:lineRule="auto"/>
        <w:jc w:val="center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 xml:space="preserve">Building management made easy: </w:t>
      </w:r>
    </w:p>
    <w:p w:rsidR="0027762F" w:rsidRPr="0099141C" w:rsidRDefault="0027762F" w:rsidP="009A68AC">
      <w:pPr>
        <w:spacing w:after="0" w:line="360" w:lineRule="auto"/>
        <w:jc w:val="center"/>
        <w:rPr>
          <w:rFonts w:ascii="Arial" w:hAnsi="Arial" w:cs="Arial"/>
          <w:i/>
        </w:rPr>
      </w:pPr>
      <w:r w:rsidRPr="0099141C">
        <w:rPr>
          <w:rFonts w:ascii="Arial" w:hAnsi="Arial" w:cs="Arial"/>
          <w:b/>
        </w:rPr>
        <w:t xml:space="preserve">Daikin launches new </w:t>
      </w:r>
      <w:r w:rsidR="009F08BC">
        <w:rPr>
          <w:rFonts w:ascii="Arial" w:hAnsi="Arial" w:cs="Arial"/>
          <w:b/>
        </w:rPr>
        <w:t>touch screen</w:t>
      </w:r>
      <w:r w:rsidR="009F08BC" w:rsidRPr="0099141C">
        <w:rPr>
          <w:rFonts w:ascii="Arial" w:hAnsi="Arial" w:cs="Arial"/>
          <w:b/>
        </w:rPr>
        <w:t xml:space="preserve"> </w:t>
      </w:r>
      <w:proofErr w:type="spellStart"/>
      <w:r w:rsidRPr="0099141C">
        <w:rPr>
          <w:rFonts w:ascii="Arial" w:hAnsi="Arial" w:cs="Arial"/>
          <w:b/>
        </w:rPr>
        <w:t>centralised</w:t>
      </w:r>
      <w:proofErr w:type="spellEnd"/>
      <w:r w:rsidRPr="0099141C">
        <w:rPr>
          <w:rFonts w:ascii="Arial" w:hAnsi="Arial" w:cs="Arial"/>
          <w:b/>
        </w:rPr>
        <w:t xml:space="preserve"> control solution for retailers</w:t>
      </w:r>
    </w:p>
    <w:p w:rsidR="0027762F" w:rsidRPr="0099141C" w:rsidRDefault="0027762F" w:rsidP="009A68AC">
      <w:pPr>
        <w:spacing w:after="0" w:line="360" w:lineRule="auto"/>
        <w:rPr>
          <w:rFonts w:ascii="Arial" w:hAnsi="Arial" w:cs="Arial"/>
          <w:i/>
        </w:rPr>
      </w:pPr>
    </w:p>
    <w:p w:rsidR="00404970" w:rsidRPr="0099141C" w:rsidRDefault="005445A7" w:rsidP="009A68AC">
      <w:pPr>
        <w:spacing w:after="0" w:line="360" w:lineRule="auto"/>
        <w:rPr>
          <w:rFonts w:ascii="Arial" w:hAnsi="Arial" w:cs="Arial"/>
          <w:i/>
        </w:rPr>
      </w:pPr>
      <w:r w:rsidRPr="0099141C">
        <w:rPr>
          <w:rFonts w:ascii="Arial" w:hAnsi="Arial" w:cs="Arial"/>
          <w:i/>
        </w:rPr>
        <w:t xml:space="preserve">Daikin’s </w:t>
      </w:r>
      <w:r w:rsidR="0027762F" w:rsidRPr="0099141C">
        <w:rPr>
          <w:rFonts w:ascii="Arial" w:hAnsi="Arial" w:cs="Arial"/>
          <w:i/>
        </w:rPr>
        <w:t xml:space="preserve">new </w:t>
      </w:r>
      <w:r w:rsidR="00F01D32" w:rsidRPr="0099141C">
        <w:rPr>
          <w:rFonts w:ascii="Arial" w:hAnsi="Arial" w:cs="Arial"/>
          <w:i/>
        </w:rPr>
        <w:t xml:space="preserve">user-friendly </w:t>
      </w:r>
      <w:proofErr w:type="spellStart"/>
      <w:r w:rsidR="0027762F" w:rsidRPr="0099141C">
        <w:rPr>
          <w:rFonts w:ascii="Arial" w:hAnsi="Arial" w:cs="Arial"/>
          <w:i/>
        </w:rPr>
        <w:t>c</w:t>
      </w:r>
      <w:r w:rsidRPr="0099141C">
        <w:rPr>
          <w:rFonts w:ascii="Arial" w:hAnsi="Arial" w:cs="Arial"/>
          <w:i/>
        </w:rPr>
        <w:t>entralised</w:t>
      </w:r>
      <w:proofErr w:type="spellEnd"/>
      <w:r w:rsidR="00E57568" w:rsidRPr="0099141C">
        <w:rPr>
          <w:rFonts w:ascii="Arial" w:hAnsi="Arial" w:cs="Arial"/>
          <w:i/>
        </w:rPr>
        <w:t xml:space="preserve"> control solution with cloud connection </w:t>
      </w:r>
      <w:r w:rsidR="0027762F" w:rsidRPr="0099141C">
        <w:rPr>
          <w:rFonts w:ascii="Arial" w:hAnsi="Arial" w:cs="Arial"/>
          <w:i/>
        </w:rPr>
        <w:t>simplifies building systems monitoring and control and saves on energy costs.</w:t>
      </w:r>
    </w:p>
    <w:p w:rsidR="00404970" w:rsidRPr="0099141C" w:rsidRDefault="00404970" w:rsidP="009A68AC">
      <w:pPr>
        <w:spacing w:after="0" w:line="360" w:lineRule="auto"/>
        <w:rPr>
          <w:rFonts w:ascii="Arial" w:hAnsi="Arial" w:cs="Arial"/>
          <w:b/>
        </w:rPr>
      </w:pPr>
    </w:p>
    <w:p w:rsidR="0027762F" w:rsidRPr="0099141C" w:rsidRDefault="0027762F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 xml:space="preserve">Daikin has introduced a </w:t>
      </w:r>
      <w:r w:rsidR="00204826">
        <w:rPr>
          <w:rFonts w:ascii="Arial" w:hAnsi="Arial" w:cs="Arial"/>
          <w:b/>
        </w:rPr>
        <w:t>comprehensive</w:t>
      </w:r>
      <w:r w:rsidR="00204826" w:rsidRPr="0099141C">
        <w:rPr>
          <w:rFonts w:ascii="Arial" w:hAnsi="Arial" w:cs="Arial"/>
          <w:b/>
        </w:rPr>
        <w:t xml:space="preserve"> </w:t>
      </w:r>
      <w:proofErr w:type="spellStart"/>
      <w:r w:rsidRPr="0099141C">
        <w:rPr>
          <w:rFonts w:ascii="Arial" w:hAnsi="Arial" w:cs="Arial"/>
          <w:b/>
        </w:rPr>
        <w:t>centralised</w:t>
      </w:r>
      <w:proofErr w:type="spellEnd"/>
      <w:r w:rsidRPr="0099141C">
        <w:rPr>
          <w:rFonts w:ascii="Arial" w:hAnsi="Arial" w:cs="Arial"/>
          <w:b/>
        </w:rPr>
        <w:t xml:space="preserve"> control solution for retailers and small commercial businesses</w:t>
      </w:r>
      <w:r w:rsidR="00D34057" w:rsidRPr="0099141C">
        <w:rPr>
          <w:rFonts w:ascii="Arial" w:hAnsi="Arial" w:cs="Arial"/>
          <w:b/>
        </w:rPr>
        <w:t xml:space="preserve"> </w:t>
      </w:r>
      <w:r w:rsidR="00081B30">
        <w:rPr>
          <w:rFonts w:ascii="Arial" w:hAnsi="Arial" w:cs="Arial"/>
          <w:b/>
        </w:rPr>
        <w:t>which delivers</w:t>
      </w:r>
      <w:r w:rsidR="00D34057" w:rsidRPr="0099141C">
        <w:rPr>
          <w:rFonts w:ascii="Arial" w:hAnsi="Arial" w:cs="Arial"/>
          <w:b/>
        </w:rPr>
        <w:t xml:space="preserve"> </w:t>
      </w:r>
      <w:r w:rsidR="009F08BC">
        <w:rPr>
          <w:rFonts w:ascii="Arial" w:hAnsi="Arial" w:cs="Arial"/>
          <w:b/>
        </w:rPr>
        <w:t>substantial savings</w:t>
      </w:r>
      <w:r w:rsidR="00D34057" w:rsidRPr="0099141C">
        <w:rPr>
          <w:rFonts w:ascii="Arial" w:hAnsi="Arial" w:cs="Arial"/>
          <w:b/>
        </w:rPr>
        <w:t xml:space="preserve"> in energy costs with improved </w:t>
      </w:r>
      <w:r w:rsidR="00F05AB3" w:rsidRPr="0099141C">
        <w:rPr>
          <w:rFonts w:ascii="Arial" w:hAnsi="Arial" w:cs="Arial"/>
          <w:b/>
        </w:rPr>
        <w:t xml:space="preserve">user </w:t>
      </w:r>
      <w:r w:rsidR="00D34057" w:rsidRPr="0099141C">
        <w:rPr>
          <w:rFonts w:ascii="Arial" w:hAnsi="Arial" w:cs="Arial"/>
          <w:b/>
        </w:rPr>
        <w:t>convenience</w:t>
      </w:r>
      <w:r w:rsidR="009F58E2">
        <w:rPr>
          <w:rFonts w:ascii="Arial" w:hAnsi="Arial" w:cs="Arial"/>
          <w:b/>
        </w:rPr>
        <w:t xml:space="preserve">. The new </w:t>
      </w:r>
      <w:r w:rsidR="009F08BC">
        <w:rPr>
          <w:rFonts w:ascii="Arial" w:hAnsi="Arial" w:cs="Arial"/>
          <w:b/>
        </w:rPr>
        <w:t>i</w:t>
      </w:r>
      <w:r w:rsidRPr="0099141C">
        <w:rPr>
          <w:rFonts w:ascii="Arial" w:hAnsi="Arial" w:cs="Arial"/>
          <w:b/>
        </w:rPr>
        <w:t xml:space="preserve">ntelligent Tablet Controller provides single point access through an easy to use </w:t>
      </w:r>
      <w:r w:rsidR="00F05AB3" w:rsidRPr="0099141C">
        <w:rPr>
          <w:rFonts w:ascii="Arial" w:hAnsi="Arial" w:cs="Arial"/>
          <w:b/>
        </w:rPr>
        <w:t>touchscreen tablet in-</w:t>
      </w:r>
      <w:r w:rsidRPr="0099141C">
        <w:rPr>
          <w:rFonts w:ascii="Arial" w:hAnsi="Arial" w:cs="Arial"/>
          <w:b/>
        </w:rPr>
        <w:t>store or on</w:t>
      </w:r>
      <w:r w:rsidR="00F05AB3" w:rsidRPr="0099141C">
        <w:rPr>
          <w:rFonts w:ascii="Arial" w:hAnsi="Arial" w:cs="Arial"/>
          <w:b/>
        </w:rPr>
        <w:t>-</w:t>
      </w:r>
      <w:r w:rsidRPr="0099141C">
        <w:rPr>
          <w:rFonts w:ascii="Arial" w:hAnsi="Arial" w:cs="Arial"/>
          <w:b/>
        </w:rPr>
        <w:t>line t</w:t>
      </w:r>
      <w:r w:rsidR="00F05AB3" w:rsidRPr="0099141C">
        <w:rPr>
          <w:rFonts w:ascii="Arial" w:hAnsi="Arial" w:cs="Arial"/>
          <w:b/>
        </w:rPr>
        <w:t>hrough the Daikin Cloud service. This allows</w:t>
      </w:r>
      <w:r w:rsidRPr="0099141C">
        <w:rPr>
          <w:rFonts w:ascii="Arial" w:hAnsi="Arial" w:cs="Arial"/>
          <w:b/>
        </w:rPr>
        <w:t xml:space="preserve"> businesses to manage their local comfort needs cost-effecti</w:t>
      </w:r>
      <w:r w:rsidR="00F05AB3" w:rsidRPr="0099141C">
        <w:rPr>
          <w:rFonts w:ascii="Arial" w:hAnsi="Arial" w:cs="Arial"/>
          <w:b/>
        </w:rPr>
        <w:t>vely, whilst controlling</w:t>
      </w:r>
      <w:r w:rsidRPr="0099141C">
        <w:rPr>
          <w:rFonts w:ascii="Arial" w:hAnsi="Arial" w:cs="Arial"/>
          <w:b/>
        </w:rPr>
        <w:t xml:space="preserve"> energy costs through remote monitoring. The new advanced controller </w:t>
      </w:r>
      <w:r w:rsidR="00081B30">
        <w:rPr>
          <w:rFonts w:ascii="Arial" w:hAnsi="Arial" w:cs="Arial"/>
          <w:b/>
        </w:rPr>
        <w:t>integrates</w:t>
      </w:r>
      <w:r w:rsidRPr="0099141C">
        <w:rPr>
          <w:rFonts w:ascii="Arial" w:hAnsi="Arial" w:cs="Arial"/>
          <w:b/>
        </w:rPr>
        <w:t xml:space="preserve"> the management of all essential building systems including cooling, heating</w:t>
      </w:r>
      <w:r w:rsidR="0099141C">
        <w:rPr>
          <w:rFonts w:ascii="Arial" w:hAnsi="Arial" w:cs="Arial"/>
          <w:b/>
        </w:rPr>
        <w:t xml:space="preserve"> and </w:t>
      </w:r>
      <w:r w:rsidRPr="0099141C">
        <w:rPr>
          <w:rFonts w:ascii="Arial" w:hAnsi="Arial" w:cs="Arial"/>
          <w:b/>
        </w:rPr>
        <w:t>ventilation</w:t>
      </w:r>
      <w:r w:rsidR="001D4827">
        <w:rPr>
          <w:rFonts w:ascii="Arial" w:hAnsi="Arial" w:cs="Arial"/>
          <w:b/>
        </w:rPr>
        <w:t xml:space="preserve"> plus</w:t>
      </w:r>
      <w:r w:rsidRPr="0099141C">
        <w:rPr>
          <w:rFonts w:ascii="Arial" w:hAnsi="Arial" w:cs="Arial"/>
          <w:b/>
        </w:rPr>
        <w:t xml:space="preserve"> fire </w:t>
      </w:r>
      <w:r w:rsidR="00F01D32" w:rsidRPr="0099141C">
        <w:rPr>
          <w:rFonts w:ascii="Arial" w:hAnsi="Arial" w:cs="Arial"/>
          <w:b/>
        </w:rPr>
        <w:t xml:space="preserve">or </w:t>
      </w:r>
      <w:r w:rsidRPr="0099141C">
        <w:rPr>
          <w:rFonts w:ascii="Arial" w:hAnsi="Arial" w:cs="Arial"/>
          <w:b/>
        </w:rPr>
        <w:t>security systems</w:t>
      </w:r>
      <w:r w:rsidR="001D4827">
        <w:rPr>
          <w:rFonts w:ascii="Arial" w:hAnsi="Arial" w:cs="Arial"/>
          <w:b/>
        </w:rPr>
        <w:t>,</w:t>
      </w:r>
      <w:r w:rsidR="00604555" w:rsidRPr="00604555">
        <w:rPr>
          <w:rFonts w:ascii="Arial" w:hAnsi="Arial" w:cs="Arial"/>
          <w:b/>
        </w:rPr>
        <w:t xml:space="preserve"> </w:t>
      </w:r>
      <w:r w:rsidR="00604555">
        <w:rPr>
          <w:rFonts w:ascii="Arial" w:hAnsi="Arial" w:cs="Arial"/>
          <w:b/>
        </w:rPr>
        <w:t>in</w:t>
      </w:r>
      <w:r w:rsidR="00604555" w:rsidRPr="0099141C">
        <w:rPr>
          <w:rFonts w:ascii="Arial" w:hAnsi="Arial" w:cs="Arial"/>
          <w:b/>
        </w:rPr>
        <w:t xml:space="preserve"> </w:t>
      </w:r>
      <w:r w:rsidR="00604555">
        <w:rPr>
          <w:rFonts w:ascii="Arial" w:hAnsi="Arial" w:cs="Arial"/>
          <w:b/>
        </w:rPr>
        <w:t>individual</w:t>
      </w:r>
      <w:r w:rsidR="00604555" w:rsidRPr="0099141C">
        <w:rPr>
          <w:rFonts w:ascii="Arial" w:hAnsi="Arial" w:cs="Arial"/>
          <w:b/>
        </w:rPr>
        <w:t xml:space="preserve"> premises and multiple sites</w:t>
      </w:r>
      <w:r w:rsidR="001D4827">
        <w:rPr>
          <w:rFonts w:ascii="Arial" w:hAnsi="Arial" w:cs="Arial"/>
          <w:b/>
        </w:rPr>
        <w:t>.</w:t>
      </w:r>
    </w:p>
    <w:p w:rsidR="00D34057" w:rsidRPr="0099141C" w:rsidRDefault="00D34057" w:rsidP="009A68AC">
      <w:pPr>
        <w:spacing w:after="0" w:line="360" w:lineRule="auto"/>
        <w:rPr>
          <w:rFonts w:ascii="Arial" w:hAnsi="Arial" w:cs="Arial"/>
          <w:b/>
        </w:rPr>
      </w:pPr>
    </w:p>
    <w:p w:rsidR="0027762F" w:rsidRPr="0099141C" w:rsidRDefault="0027762F" w:rsidP="009A68AC">
      <w:pPr>
        <w:spacing w:after="0" w:line="360" w:lineRule="auto"/>
        <w:rPr>
          <w:rFonts w:ascii="Arial" w:hAnsi="Arial" w:cs="Arial"/>
        </w:rPr>
      </w:pPr>
    </w:p>
    <w:p w:rsidR="00486AE3" w:rsidRPr="0099141C" w:rsidRDefault="0094601E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Cost-effective comfort</w:t>
      </w:r>
    </w:p>
    <w:p w:rsidR="00486AE3" w:rsidRPr="0099141C" w:rsidRDefault="00F94451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Offering</w:t>
      </w:r>
      <w:r w:rsidR="002F184E" w:rsidRPr="0099141C">
        <w:rPr>
          <w:rFonts w:ascii="Arial" w:hAnsi="Arial" w:cs="Arial"/>
        </w:rPr>
        <w:t xml:space="preserve"> </w:t>
      </w:r>
      <w:r w:rsidR="002B373D" w:rsidRPr="0099141C">
        <w:rPr>
          <w:rFonts w:ascii="Arial" w:hAnsi="Arial" w:cs="Arial"/>
        </w:rPr>
        <w:t>a discreet</w:t>
      </w:r>
      <w:r w:rsidR="002F184E" w:rsidRPr="0099141C">
        <w:rPr>
          <w:rFonts w:ascii="Arial" w:hAnsi="Arial" w:cs="Arial"/>
        </w:rPr>
        <w:t xml:space="preserve"> solution</w:t>
      </w:r>
      <w:r w:rsidRPr="0099141C">
        <w:rPr>
          <w:rFonts w:ascii="Arial" w:hAnsi="Arial" w:cs="Arial"/>
        </w:rPr>
        <w:t xml:space="preserve"> that blends in with its environment</w:t>
      </w:r>
      <w:r w:rsidR="0046533E" w:rsidRPr="0099141C">
        <w:rPr>
          <w:rFonts w:ascii="Arial" w:hAnsi="Arial" w:cs="Arial"/>
        </w:rPr>
        <w:t xml:space="preserve">, the </w:t>
      </w:r>
      <w:r w:rsidR="00F01D32" w:rsidRPr="0099141C">
        <w:rPr>
          <w:rFonts w:ascii="Arial" w:hAnsi="Arial" w:cs="Arial"/>
        </w:rPr>
        <w:t>i</w:t>
      </w:r>
      <w:r w:rsidR="0046533E" w:rsidRPr="0099141C">
        <w:rPr>
          <w:rFonts w:ascii="Arial" w:hAnsi="Arial" w:cs="Arial"/>
        </w:rPr>
        <w:t>ntelligent Tablet Controller</w:t>
      </w:r>
      <w:r w:rsidR="0094601E" w:rsidRPr="0099141C">
        <w:rPr>
          <w:rFonts w:ascii="Arial" w:hAnsi="Arial" w:cs="Arial"/>
        </w:rPr>
        <w:t xml:space="preserve"> is easy to use with its </w:t>
      </w:r>
      <w:r w:rsidR="002F184E" w:rsidRPr="0099141C">
        <w:rPr>
          <w:rFonts w:ascii="Arial" w:hAnsi="Arial" w:cs="Arial"/>
        </w:rPr>
        <w:t xml:space="preserve">intuitive </w:t>
      </w:r>
      <w:r w:rsidR="0094601E" w:rsidRPr="0099141C">
        <w:rPr>
          <w:rFonts w:ascii="Arial" w:hAnsi="Arial" w:cs="Arial"/>
        </w:rPr>
        <w:t xml:space="preserve">touch screen operation.  Built-in </w:t>
      </w:r>
      <w:r w:rsidRPr="0099141C">
        <w:rPr>
          <w:rFonts w:ascii="Arial" w:hAnsi="Arial" w:cs="Arial"/>
        </w:rPr>
        <w:t xml:space="preserve">system </w:t>
      </w:r>
      <w:r w:rsidR="0094601E" w:rsidRPr="0099141C">
        <w:rPr>
          <w:rFonts w:ascii="Arial" w:hAnsi="Arial" w:cs="Arial"/>
        </w:rPr>
        <w:t>controls ensure</w:t>
      </w:r>
      <w:r w:rsidR="002F184E" w:rsidRPr="0099141C">
        <w:rPr>
          <w:rFonts w:ascii="Arial" w:hAnsi="Arial" w:cs="Arial"/>
        </w:rPr>
        <w:t xml:space="preserve"> optimum comfort and energy efficiency</w:t>
      </w:r>
      <w:r w:rsidR="0094601E" w:rsidRPr="0099141C">
        <w:rPr>
          <w:rFonts w:ascii="Arial" w:hAnsi="Arial" w:cs="Arial"/>
        </w:rPr>
        <w:t>.</w:t>
      </w:r>
    </w:p>
    <w:p w:rsidR="0094601E" w:rsidRPr="0099141C" w:rsidRDefault="0094601E" w:rsidP="009A68AC">
      <w:pPr>
        <w:spacing w:after="0" w:line="360" w:lineRule="auto"/>
        <w:rPr>
          <w:rFonts w:ascii="Arial" w:hAnsi="Arial" w:cs="Arial"/>
        </w:rPr>
      </w:pPr>
    </w:p>
    <w:p w:rsidR="00F01D32" w:rsidRPr="0099141C" w:rsidRDefault="0094601E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The advanced control system has been developed with the complex needs of the banking, retail and hospitality sector</w:t>
      </w:r>
      <w:r w:rsidR="00201AA4" w:rsidRPr="0099141C">
        <w:rPr>
          <w:rFonts w:ascii="Arial" w:hAnsi="Arial" w:cs="Arial"/>
        </w:rPr>
        <w:t>s</w:t>
      </w:r>
      <w:r w:rsidRPr="0099141C">
        <w:rPr>
          <w:rFonts w:ascii="Arial" w:hAnsi="Arial" w:cs="Arial"/>
        </w:rPr>
        <w:t xml:space="preserve"> in mind. </w:t>
      </w:r>
      <w:proofErr w:type="spellStart"/>
      <w:r w:rsidR="00F01D32" w:rsidRPr="0099141C">
        <w:rPr>
          <w:rFonts w:ascii="Arial" w:hAnsi="Arial" w:cs="Arial"/>
        </w:rPr>
        <w:t>Centralised</w:t>
      </w:r>
      <w:proofErr w:type="spellEnd"/>
      <w:r w:rsidR="002F184E" w:rsidRPr="0099141C">
        <w:rPr>
          <w:rFonts w:ascii="Arial" w:hAnsi="Arial" w:cs="Arial"/>
        </w:rPr>
        <w:t xml:space="preserve"> control </w:t>
      </w:r>
      <w:r w:rsidR="00F94451" w:rsidRPr="0099141C">
        <w:rPr>
          <w:rFonts w:ascii="Arial" w:hAnsi="Arial" w:cs="Arial"/>
        </w:rPr>
        <w:t>enable</w:t>
      </w:r>
      <w:r w:rsidR="00F01D32" w:rsidRPr="0099141C">
        <w:rPr>
          <w:rFonts w:ascii="Arial" w:hAnsi="Arial" w:cs="Arial"/>
        </w:rPr>
        <w:t>s</w:t>
      </w:r>
      <w:r w:rsidR="00F94451" w:rsidRPr="0099141C">
        <w:rPr>
          <w:rFonts w:ascii="Arial" w:hAnsi="Arial" w:cs="Arial"/>
        </w:rPr>
        <w:t xml:space="preserve"> </w:t>
      </w:r>
      <w:r w:rsidR="002F184E" w:rsidRPr="0099141C">
        <w:rPr>
          <w:rFonts w:ascii="Arial" w:hAnsi="Arial" w:cs="Arial"/>
        </w:rPr>
        <w:t xml:space="preserve">the </w:t>
      </w:r>
      <w:r w:rsidR="00F01D32" w:rsidRPr="0099141C">
        <w:rPr>
          <w:rFonts w:ascii="Arial" w:hAnsi="Arial" w:cs="Arial"/>
        </w:rPr>
        <w:t xml:space="preserve">system to be </w:t>
      </w:r>
      <w:r w:rsidR="00E472E6" w:rsidRPr="0099141C">
        <w:rPr>
          <w:rFonts w:ascii="Arial" w:hAnsi="Arial" w:cs="Arial"/>
        </w:rPr>
        <w:t>fine-tuned</w:t>
      </w:r>
      <w:r w:rsidR="00F01D32" w:rsidRPr="0099141C">
        <w:rPr>
          <w:rFonts w:ascii="Arial" w:hAnsi="Arial" w:cs="Arial"/>
        </w:rPr>
        <w:t xml:space="preserve"> to meet the </w:t>
      </w:r>
      <w:r w:rsidR="002F184E" w:rsidRPr="0099141C">
        <w:rPr>
          <w:rFonts w:ascii="Arial" w:hAnsi="Arial" w:cs="Arial"/>
        </w:rPr>
        <w:t>heating and cooling needs of different areas</w:t>
      </w:r>
      <w:r w:rsidR="00F94451" w:rsidRPr="0099141C">
        <w:rPr>
          <w:rFonts w:ascii="Arial" w:hAnsi="Arial" w:cs="Arial"/>
        </w:rPr>
        <w:t xml:space="preserve"> to be accommodated</w:t>
      </w:r>
      <w:r w:rsidR="002B373D" w:rsidRPr="0099141C">
        <w:rPr>
          <w:rFonts w:ascii="Arial" w:hAnsi="Arial" w:cs="Arial"/>
        </w:rPr>
        <w:t>,</w:t>
      </w:r>
      <w:r w:rsidR="002F184E" w:rsidRPr="0099141C">
        <w:rPr>
          <w:rFonts w:ascii="Arial" w:hAnsi="Arial" w:cs="Arial"/>
        </w:rPr>
        <w:t xml:space="preserve"> from retail </w:t>
      </w:r>
      <w:r w:rsidR="00E7386A">
        <w:rPr>
          <w:rFonts w:ascii="Arial" w:hAnsi="Arial" w:cs="Arial"/>
        </w:rPr>
        <w:t>floor</w:t>
      </w:r>
      <w:r w:rsidR="00F01D32" w:rsidRPr="0099141C">
        <w:rPr>
          <w:rFonts w:ascii="Arial" w:hAnsi="Arial" w:cs="Arial"/>
        </w:rPr>
        <w:t xml:space="preserve">s, </w:t>
      </w:r>
      <w:r w:rsidR="002F184E" w:rsidRPr="0099141C">
        <w:rPr>
          <w:rFonts w:ascii="Arial" w:hAnsi="Arial" w:cs="Arial"/>
        </w:rPr>
        <w:t>where customer comfort is a prime consideration</w:t>
      </w:r>
      <w:r w:rsidR="00F01D32" w:rsidRPr="0099141C">
        <w:rPr>
          <w:rFonts w:ascii="Arial" w:hAnsi="Arial" w:cs="Arial"/>
        </w:rPr>
        <w:t>,</w:t>
      </w:r>
      <w:r w:rsidR="002F184E" w:rsidRPr="0099141C">
        <w:rPr>
          <w:rFonts w:ascii="Arial" w:hAnsi="Arial" w:cs="Arial"/>
        </w:rPr>
        <w:t xml:space="preserve"> to kitchens </w:t>
      </w:r>
      <w:r w:rsidR="00F01D32" w:rsidRPr="0099141C">
        <w:rPr>
          <w:rFonts w:ascii="Arial" w:hAnsi="Arial" w:cs="Arial"/>
        </w:rPr>
        <w:t xml:space="preserve">and storage rooms, </w:t>
      </w:r>
      <w:r w:rsidR="002F184E" w:rsidRPr="0099141C">
        <w:rPr>
          <w:rFonts w:ascii="Arial" w:hAnsi="Arial" w:cs="Arial"/>
        </w:rPr>
        <w:t>where a wider temperature band is acceptable.</w:t>
      </w:r>
      <w:r w:rsidR="00F01D32" w:rsidRPr="0099141C">
        <w:rPr>
          <w:rFonts w:ascii="Arial" w:hAnsi="Arial" w:cs="Arial"/>
        </w:rPr>
        <w:t xml:space="preserve"> </w:t>
      </w:r>
    </w:p>
    <w:p w:rsidR="002A4A0D" w:rsidRDefault="002A4A0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4A0D" w:rsidRDefault="002A4A0D" w:rsidP="009A68AC">
      <w:pPr>
        <w:spacing w:after="0" w:line="360" w:lineRule="auto"/>
        <w:rPr>
          <w:rFonts w:ascii="Arial" w:hAnsi="Arial" w:cs="Arial"/>
        </w:rPr>
      </w:pPr>
    </w:p>
    <w:p w:rsidR="00201AA4" w:rsidRPr="0099141C" w:rsidRDefault="00F01D32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The intelligent Tablet Controller’s scheduling capabilities allow system settings to be adjusted to accommodate variable occupancy patterns during opening hours and pre-and post-trade. Maintaining comfort levels</w:t>
      </w:r>
      <w:r w:rsidR="00FE6847">
        <w:rPr>
          <w:rFonts w:ascii="Arial" w:hAnsi="Arial" w:cs="Arial"/>
        </w:rPr>
        <w:t xml:space="preserve"> by</w:t>
      </w:r>
      <w:r w:rsidRPr="0099141C">
        <w:rPr>
          <w:rFonts w:ascii="Arial" w:hAnsi="Arial" w:cs="Arial"/>
        </w:rPr>
        <w:t xml:space="preserve"> </w:t>
      </w:r>
      <w:r w:rsidR="00FE6847">
        <w:rPr>
          <w:rFonts w:ascii="Arial" w:hAnsi="Arial" w:cs="Arial"/>
        </w:rPr>
        <w:t xml:space="preserve">operating </w:t>
      </w:r>
      <w:r w:rsidRPr="0099141C">
        <w:rPr>
          <w:rFonts w:ascii="Arial" w:hAnsi="Arial" w:cs="Arial"/>
        </w:rPr>
        <w:t xml:space="preserve">ventilation heating and cooling </w:t>
      </w:r>
      <w:r w:rsidR="00FE6847">
        <w:rPr>
          <w:rFonts w:ascii="Arial" w:hAnsi="Arial" w:cs="Arial"/>
        </w:rPr>
        <w:t>as needed helps</w:t>
      </w:r>
      <w:r w:rsidRPr="0099141C">
        <w:rPr>
          <w:rFonts w:ascii="Arial" w:hAnsi="Arial" w:cs="Arial"/>
        </w:rPr>
        <w:t xml:space="preserve"> reduce running costs significantly. By adapting to changing seasons, the system also guarantees year-round climate control and optimal energy usage.</w:t>
      </w:r>
    </w:p>
    <w:p w:rsidR="00F01D32" w:rsidRPr="0099141C" w:rsidRDefault="00F01D32" w:rsidP="009A68AC">
      <w:pPr>
        <w:spacing w:after="0" w:line="360" w:lineRule="auto"/>
        <w:rPr>
          <w:rFonts w:ascii="Arial" w:hAnsi="Arial" w:cs="Arial"/>
        </w:rPr>
      </w:pPr>
    </w:p>
    <w:p w:rsidR="00201AA4" w:rsidRPr="0099141C" w:rsidRDefault="004C320C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S</w:t>
      </w:r>
      <w:r w:rsidR="00F01D32" w:rsidRPr="0099141C">
        <w:rPr>
          <w:rFonts w:ascii="Arial" w:hAnsi="Arial" w:cs="Arial"/>
          <w:b/>
        </w:rPr>
        <w:t>implified control from anywhere</w:t>
      </w:r>
    </w:p>
    <w:p w:rsidR="004C320C" w:rsidRPr="0099141C" w:rsidRDefault="004C320C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 xml:space="preserve">The </w:t>
      </w:r>
      <w:r w:rsidR="00BA6C13">
        <w:rPr>
          <w:rFonts w:ascii="Arial" w:hAnsi="Arial" w:cs="Arial"/>
        </w:rPr>
        <w:t>intelligent Tablet Controller</w:t>
      </w:r>
      <w:r w:rsidRPr="0099141C">
        <w:rPr>
          <w:rFonts w:ascii="Arial" w:hAnsi="Arial" w:cs="Arial"/>
        </w:rPr>
        <w:t xml:space="preserve"> </w:t>
      </w:r>
      <w:r w:rsidR="00081B30">
        <w:rPr>
          <w:rFonts w:ascii="Arial" w:hAnsi="Arial" w:cs="Arial"/>
        </w:rPr>
        <w:t>provides</w:t>
      </w:r>
      <w:r w:rsidR="00604555">
        <w:rPr>
          <w:rFonts w:ascii="Arial" w:hAnsi="Arial" w:cs="Arial"/>
        </w:rPr>
        <w:t xml:space="preserve"> easy</w:t>
      </w:r>
      <w:r w:rsidR="00081B30" w:rsidRPr="0099141C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>mo</w:t>
      </w:r>
      <w:r w:rsidR="009F58E2">
        <w:rPr>
          <w:rFonts w:ascii="Arial" w:hAnsi="Arial" w:cs="Arial"/>
        </w:rPr>
        <w:t>nitoring and control</w:t>
      </w:r>
      <w:r w:rsidR="00604555">
        <w:rPr>
          <w:rFonts w:ascii="Arial" w:hAnsi="Arial" w:cs="Arial"/>
        </w:rPr>
        <w:t>, either</w:t>
      </w:r>
      <w:r w:rsidR="009F58E2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>in-store via the touchscreen or remotely through The Daikin Cloud Service. On</w:t>
      </w:r>
      <w:r w:rsidR="00F05AB3" w:rsidRPr="0099141C">
        <w:rPr>
          <w:rFonts w:ascii="Arial" w:hAnsi="Arial" w:cs="Arial"/>
        </w:rPr>
        <w:t>-</w:t>
      </w:r>
      <w:r w:rsidRPr="0099141C">
        <w:rPr>
          <w:rFonts w:ascii="Arial" w:hAnsi="Arial" w:cs="Arial"/>
        </w:rPr>
        <w:t xml:space="preserve">line access allows </w:t>
      </w:r>
      <w:r w:rsidR="00A254F2">
        <w:rPr>
          <w:rFonts w:ascii="Arial" w:hAnsi="Arial" w:cs="Arial"/>
        </w:rPr>
        <w:t xml:space="preserve">system </w:t>
      </w:r>
      <w:r w:rsidR="00320D9C">
        <w:rPr>
          <w:rFonts w:ascii="Arial" w:hAnsi="Arial" w:cs="Arial"/>
        </w:rPr>
        <w:t>settings to be adjusted</w:t>
      </w:r>
      <w:r w:rsidR="00A254F2">
        <w:rPr>
          <w:rFonts w:ascii="Arial" w:hAnsi="Arial" w:cs="Arial"/>
        </w:rPr>
        <w:t xml:space="preserve"> </w:t>
      </w:r>
      <w:r w:rsidR="00320D9C">
        <w:rPr>
          <w:rFonts w:ascii="Arial" w:hAnsi="Arial" w:cs="Arial"/>
        </w:rPr>
        <w:t>from wherever you are and</w:t>
      </w:r>
      <w:r w:rsidR="00604555">
        <w:rPr>
          <w:rFonts w:ascii="Arial" w:hAnsi="Arial" w:cs="Arial"/>
        </w:rPr>
        <w:t xml:space="preserve"> enables</w:t>
      </w:r>
      <w:r w:rsidR="00BA6C13">
        <w:rPr>
          <w:rFonts w:ascii="Arial" w:hAnsi="Arial" w:cs="Arial"/>
        </w:rPr>
        <w:t xml:space="preserve"> installers or technical staff </w:t>
      </w:r>
      <w:r w:rsidR="00604555">
        <w:rPr>
          <w:rFonts w:ascii="Arial" w:hAnsi="Arial" w:cs="Arial"/>
        </w:rPr>
        <w:t xml:space="preserve">to </w:t>
      </w:r>
      <w:r w:rsidR="00BA6C13">
        <w:rPr>
          <w:rFonts w:ascii="Arial" w:hAnsi="Arial" w:cs="Arial"/>
        </w:rPr>
        <w:t xml:space="preserve">login </w:t>
      </w:r>
      <w:r w:rsidR="00604555">
        <w:rPr>
          <w:rFonts w:ascii="Arial" w:hAnsi="Arial" w:cs="Arial"/>
        </w:rPr>
        <w:t xml:space="preserve">remotely </w:t>
      </w:r>
      <w:r w:rsidR="00BA6C13">
        <w:rPr>
          <w:rFonts w:ascii="Arial" w:hAnsi="Arial" w:cs="Arial"/>
        </w:rPr>
        <w:t>to provide assistance without the need to come on site, saving valuable time and money.</w:t>
      </w:r>
    </w:p>
    <w:p w:rsidR="00030309" w:rsidRPr="0099141C" w:rsidRDefault="00030309" w:rsidP="009A68AC">
      <w:pPr>
        <w:spacing w:after="0" w:line="360" w:lineRule="auto"/>
        <w:rPr>
          <w:rFonts w:ascii="Arial" w:hAnsi="Arial" w:cs="Arial"/>
        </w:rPr>
      </w:pPr>
    </w:p>
    <w:p w:rsidR="00F01D32" w:rsidRPr="0099141C" w:rsidRDefault="00030309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The Daikin Cloud Service</w:t>
      </w:r>
      <w:r w:rsidR="00BA6C13">
        <w:rPr>
          <w:rFonts w:ascii="Arial" w:hAnsi="Arial" w:cs="Arial"/>
        </w:rPr>
        <w:t xml:space="preserve"> </w:t>
      </w:r>
      <w:r w:rsidR="00320D9C">
        <w:rPr>
          <w:rFonts w:ascii="Arial" w:hAnsi="Arial" w:cs="Arial"/>
        </w:rPr>
        <w:t>incorporates</w:t>
      </w:r>
      <w:r w:rsidR="00320D9C" w:rsidRPr="0099141C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>multi-site tracking and benchmarking</w:t>
      </w:r>
      <w:r w:rsidR="00320D9C">
        <w:rPr>
          <w:rFonts w:ascii="Arial" w:hAnsi="Arial" w:cs="Arial"/>
        </w:rPr>
        <w:t xml:space="preserve"> features which allow b</w:t>
      </w:r>
      <w:r w:rsidRPr="0099141C">
        <w:rPr>
          <w:rFonts w:ascii="Arial" w:hAnsi="Arial" w:cs="Arial"/>
        </w:rPr>
        <w:t xml:space="preserve">uilding managers and owners to compare building performance to identify areas of energy waste and </w:t>
      </w:r>
      <w:proofErr w:type="spellStart"/>
      <w:r w:rsidRPr="0099141C">
        <w:rPr>
          <w:rFonts w:ascii="Arial" w:hAnsi="Arial" w:cs="Arial"/>
        </w:rPr>
        <w:t>optimise</w:t>
      </w:r>
      <w:proofErr w:type="spellEnd"/>
      <w:r w:rsidRPr="0099141C">
        <w:rPr>
          <w:rFonts w:ascii="Arial" w:hAnsi="Arial" w:cs="Arial"/>
        </w:rPr>
        <w:t xml:space="preserve"> operations in premises with a heavy energy usage</w:t>
      </w:r>
      <w:r w:rsidR="0006186D" w:rsidRPr="0099141C">
        <w:rPr>
          <w:rFonts w:ascii="Arial" w:hAnsi="Arial" w:cs="Arial"/>
        </w:rPr>
        <w:t xml:space="preserve"> </w:t>
      </w:r>
      <w:r w:rsidR="00320D9C">
        <w:rPr>
          <w:rFonts w:ascii="Arial" w:hAnsi="Arial" w:cs="Arial"/>
        </w:rPr>
        <w:t>(</w:t>
      </w:r>
      <w:r w:rsidR="00BA6C13">
        <w:rPr>
          <w:rFonts w:ascii="Arial" w:hAnsi="Arial" w:cs="Arial"/>
        </w:rPr>
        <w:t xml:space="preserve">energy usage is shown in energy cost per square </w:t>
      </w:r>
      <w:proofErr w:type="spellStart"/>
      <w:r w:rsidR="00BA6C13">
        <w:rPr>
          <w:rFonts w:ascii="Arial" w:hAnsi="Arial" w:cs="Arial"/>
        </w:rPr>
        <w:t>metre</w:t>
      </w:r>
      <w:proofErr w:type="spellEnd"/>
      <w:r w:rsidR="00320D9C">
        <w:rPr>
          <w:rFonts w:ascii="Arial" w:hAnsi="Arial" w:cs="Arial"/>
        </w:rPr>
        <w:t>)</w:t>
      </w:r>
      <w:r w:rsidR="0006186D" w:rsidRPr="0099141C">
        <w:rPr>
          <w:rFonts w:ascii="Arial" w:hAnsi="Arial" w:cs="Arial"/>
        </w:rPr>
        <w:t>.</w:t>
      </w:r>
      <w:r w:rsidR="00320D9C">
        <w:rPr>
          <w:rFonts w:ascii="Arial" w:hAnsi="Arial" w:cs="Arial"/>
        </w:rPr>
        <w:t xml:space="preserve"> </w:t>
      </w:r>
    </w:p>
    <w:p w:rsidR="002A4A0D" w:rsidRDefault="002A4A0D" w:rsidP="009A68AC">
      <w:pPr>
        <w:spacing w:after="0" w:line="360" w:lineRule="auto"/>
        <w:rPr>
          <w:rFonts w:ascii="Arial" w:hAnsi="Arial" w:cs="Arial"/>
          <w:b/>
        </w:rPr>
      </w:pPr>
    </w:p>
    <w:p w:rsidR="009A68AC" w:rsidRPr="0099141C" w:rsidRDefault="00F01D32" w:rsidP="009A68AC">
      <w:pPr>
        <w:spacing w:after="0" w:line="360" w:lineRule="auto"/>
        <w:rPr>
          <w:rFonts w:ascii="Arial" w:hAnsi="Arial" w:cs="Arial"/>
        </w:rPr>
      </w:pPr>
      <w:r w:rsidRPr="009F58E2">
        <w:rPr>
          <w:rFonts w:ascii="Arial" w:hAnsi="Arial" w:cs="Arial"/>
          <w:b/>
        </w:rPr>
        <w:t>Launch Offer:</w:t>
      </w:r>
      <w:r w:rsidRPr="0099141C">
        <w:rPr>
          <w:rFonts w:ascii="Arial" w:hAnsi="Arial" w:cs="Arial"/>
        </w:rPr>
        <w:t xml:space="preserve"> To celebrate the release of the new Intelligent Tablet Controller, Daikin is offering a free one year subscription to the Daikin Cloud Service when an </w:t>
      </w:r>
      <w:r w:rsidR="009F58E2">
        <w:rPr>
          <w:rFonts w:ascii="Arial" w:hAnsi="Arial" w:cs="Arial"/>
        </w:rPr>
        <w:t xml:space="preserve">account is set up* </w:t>
      </w:r>
    </w:p>
    <w:p w:rsidR="00F01D32" w:rsidRPr="0099141C" w:rsidRDefault="00F01D32" w:rsidP="009A68AC">
      <w:pPr>
        <w:spacing w:after="0" w:line="360" w:lineRule="auto"/>
        <w:rPr>
          <w:rFonts w:ascii="Arial" w:hAnsi="Arial" w:cs="Arial"/>
          <w:b/>
        </w:rPr>
      </w:pPr>
    </w:p>
    <w:p w:rsidR="00C67FB8" w:rsidRPr="0099141C" w:rsidRDefault="00AD5D7E" w:rsidP="00320D9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A tradition of innovation</w:t>
      </w:r>
    </w:p>
    <w:p w:rsidR="00AD5D7E" w:rsidRPr="0099141C" w:rsidRDefault="009F58E2" w:rsidP="00320D9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Daikin’s new Intelligent </w:t>
      </w:r>
      <w:r w:rsidR="00AD5D7E" w:rsidRPr="0099141C">
        <w:rPr>
          <w:rFonts w:ascii="Arial" w:hAnsi="Arial" w:cs="Arial"/>
        </w:rPr>
        <w:t xml:space="preserve">Tablet Controller is the latest in a series of innovations developed to meet the comfort and operational needs of retail and </w:t>
      </w:r>
      <w:r w:rsidR="00106285" w:rsidRPr="0099141C">
        <w:rPr>
          <w:rFonts w:ascii="Arial" w:hAnsi="Arial" w:cs="Arial"/>
        </w:rPr>
        <w:t xml:space="preserve">light </w:t>
      </w:r>
      <w:r w:rsidR="00AD5D7E" w:rsidRPr="0099141C">
        <w:rPr>
          <w:rFonts w:ascii="Arial" w:hAnsi="Arial" w:cs="Arial"/>
        </w:rPr>
        <w:t>commercial businesses</w:t>
      </w:r>
      <w:r w:rsidR="00F3356F" w:rsidRPr="0099141C">
        <w:rPr>
          <w:rFonts w:ascii="Arial" w:hAnsi="Arial" w:cs="Arial"/>
        </w:rPr>
        <w:t>.</w:t>
      </w:r>
    </w:p>
    <w:p w:rsidR="00AD5D7E" w:rsidRPr="0099141C" w:rsidRDefault="00AD5D7E" w:rsidP="00320D9C">
      <w:pPr>
        <w:spacing w:after="0" w:line="360" w:lineRule="auto"/>
        <w:rPr>
          <w:rFonts w:ascii="Arial" w:hAnsi="Arial" w:cs="Arial"/>
        </w:rPr>
      </w:pPr>
    </w:p>
    <w:p w:rsidR="002B7DD8" w:rsidRPr="0099141C" w:rsidRDefault="00AD5D7E" w:rsidP="00320D9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De</w:t>
      </w:r>
      <w:r w:rsidR="003161DE" w:rsidRPr="0099141C">
        <w:rPr>
          <w:rFonts w:ascii="Arial" w:hAnsi="Arial" w:cs="Arial"/>
        </w:rPr>
        <w:t>veloped</w:t>
      </w:r>
      <w:r w:rsidRPr="0099141C">
        <w:rPr>
          <w:rFonts w:ascii="Arial" w:hAnsi="Arial" w:cs="Arial"/>
        </w:rPr>
        <w:t xml:space="preserve"> at Daikin’s </w:t>
      </w:r>
      <w:r w:rsidR="00A254F2">
        <w:rPr>
          <w:rFonts w:ascii="Arial" w:hAnsi="Arial" w:cs="Arial"/>
        </w:rPr>
        <w:t xml:space="preserve">dedicated European </w:t>
      </w:r>
      <w:r w:rsidR="003161DE" w:rsidRPr="0099141C">
        <w:rPr>
          <w:rFonts w:ascii="Arial" w:hAnsi="Arial" w:cs="Arial"/>
        </w:rPr>
        <w:t>Design Centre</w:t>
      </w:r>
      <w:r w:rsidRPr="0099141C">
        <w:rPr>
          <w:rFonts w:ascii="Arial" w:hAnsi="Arial" w:cs="Arial"/>
        </w:rPr>
        <w:t>, t</w:t>
      </w:r>
      <w:r w:rsidR="00F05AB3" w:rsidRPr="0099141C">
        <w:rPr>
          <w:rFonts w:ascii="Arial" w:hAnsi="Arial" w:cs="Arial"/>
        </w:rPr>
        <w:t xml:space="preserve">he latest range of products </w:t>
      </w:r>
      <w:r w:rsidR="00106285" w:rsidRPr="0099141C">
        <w:rPr>
          <w:rFonts w:ascii="Arial" w:hAnsi="Arial" w:cs="Arial"/>
        </w:rPr>
        <w:t>is designed</w:t>
      </w:r>
      <w:r w:rsidR="00F05AB3" w:rsidRPr="0099141C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 xml:space="preserve">to provide discreet, unobtrusive solutions that ensure compliance with legislative and environmental requirements </w:t>
      </w:r>
      <w:r w:rsidR="00BD7271" w:rsidRPr="0099141C">
        <w:rPr>
          <w:rFonts w:ascii="Arial" w:hAnsi="Arial" w:cs="Arial"/>
        </w:rPr>
        <w:t xml:space="preserve">while helping to control energy consumption </w:t>
      </w:r>
      <w:r w:rsidR="005E0C9A">
        <w:rPr>
          <w:rFonts w:ascii="Arial" w:hAnsi="Arial" w:cs="Arial"/>
        </w:rPr>
        <w:t>and</w:t>
      </w:r>
      <w:r w:rsidR="00BD7271" w:rsidRPr="0099141C">
        <w:rPr>
          <w:rFonts w:ascii="Arial" w:hAnsi="Arial" w:cs="Arial"/>
        </w:rPr>
        <w:t xml:space="preserve"> offset rising energy costs.</w:t>
      </w:r>
    </w:p>
    <w:p w:rsidR="00BD7271" w:rsidRPr="0099141C" w:rsidRDefault="00BD7271" w:rsidP="00320D9C">
      <w:pPr>
        <w:spacing w:after="0" w:line="360" w:lineRule="auto"/>
        <w:rPr>
          <w:rFonts w:ascii="Arial" w:hAnsi="Arial" w:cs="Arial"/>
        </w:rPr>
      </w:pPr>
    </w:p>
    <w:p w:rsidR="000F0328" w:rsidRPr="0099141C" w:rsidRDefault="000F0328" w:rsidP="00320D9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 xml:space="preserve">For more information and guidance or to download a brochure </w:t>
      </w:r>
      <w:r w:rsidR="009F58E2">
        <w:rPr>
          <w:rFonts w:ascii="Arial" w:hAnsi="Arial" w:cs="Arial"/>
        </w:rPr>
        <w:t>on the I</w:t>
      </w:r>
      <w:r w:rsidR="002B7DD8" w:rsidRPr="0099141C">
        <w:rPr>
          <w:rFonts w:ascii="Arial" w:hAnsi="Arial" w:cs="Arial"/>
        </w:rPr>
        <w:t xml:space="preserve">ntelligent </w:t>
      </w:r>
      <w:r w:rsidR="00F01D32" w:rsidRPr="0099141C">
        <w:rPr>
          <w:rFonts w:ascii="Arial" w:hAnsi="Arial" w:cs="Arial"/>
        </w:rPr>
        <w:t xml:space="preserve">Tablet </w:t>
      </w:r>
      <w:r w:rsidR="002B7DD8" w:rsidRPr="0099141C">
        <w:rPr>
          <w:rFonts w:ascii="Arial" w:hAnsi="Arial" w:cs="Arial"/>
        </w:rPr>
        <w:t xml:space="preserve">Controller or the Daikin Cloud Service </w:t>
      </w:r>
      <w:hyperlink r:id="rId8" w:history="1">
        <w:r w:rsidR="009F58E2" w:rsidRPr="009F58E2">
          <w:rPr>
            <w:rStyle w:val="Hyperlink"/>
            <w:rFonts w:ascii="Arial" w:hAnsi="Arial" w:cs="Arial"/>
          </w:rPr>
          <w:t>visit our website.</w:t>
        </w:r>
      </w:hyperlink>
      <w:bookmarkStart w:id="0" w:name="_GoBack"/>
      <w:bookmarkEnd w:id="0"/>
    </w:p>
    <w:p w:rsidR="00F01D32" w:rsidRPr="0099141C" w:rsidRDefault="00F01D32" w:rsidP="00320D9C">
      <w:pPr>
        <w:spacing w:after="0" w:line="360" w:lineRule="auto"/>
        <w:rPr>
          <w:rStyle w:val="Hyperlink"/>
          <w:rFonts w:ascii="Arial" w:hAnsi="Arial" w:cs="Arial"/>
        </w:rPr>
      </w:pPr>
    </w:p>
    <w:p w:rsidR="000F0328" w:rsidRPr="0099141C" w:rsidRDefault="00F01D32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www.daikin.eu</w:t>
      </w:r>
    </w:p>
    <w:p w:rsidR="00F01D32" w:rsidRPr="0099141C" w:rsidRDefault="00F01D32" w:rsidP="009A68AC">
      <w:pPr>
        <w:spacing w:after="0" w:line="360" w:lineRule="auto"/>
        <w:rPr>
          <w:rFonts w:ascii="Arial" w:hAnsi="Arial" w:cs="Arial"/>
        </w:rPr>
      </w:pPr>
    </w:p>
    <w:p w:rsidR="00FA05FA" w:rsidRPr="0099141C" w:rsidRDefault="004E2E80" w:rsidP="00E431DA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&gt;</w:t>
      </w:r>
      <w:r w:rsidR="00415FBD" w:rsidRPr="0099141C">
        <w:rPr>
          <w:rFonts w:ascii="Arial" w:hAnsi="Arial" w:cs="Arial"/>
          <w:b/>
        </w:rPr>
        <w:t>Ends</w:t>
      </w:r>
    </w:p>
    <w:p w:rsidR="00320D9C" w:rsidRDefault="00320D9C" w:rsidP="009F58E2">
      <w:pPr>
        <w:spacing w:after="0" w:line="360" w:lineRule="auto"/>
        <w:rPr>
          <w:rFonts w:ascii="Arial" w:hAnsi="Arial" w:cs="Arial"/>
          <w:b/>
        </w:rPr>
      </w:pPr>
    </w:p>
    <w:p w:rsidR="009F58E2" w:rsidRDefault="009F58E2" w:rsidP="009F58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320D9C">
        <w:rPr>
          <w:rFonts w:ascii="Arial" w:hAnsi="Arial" w:cs="Arial"/>
        </w:rPr>
        <w:t>T</w:t>
      </w:r>
      <w:r w:rsidR="00320D9C" w:rsidRPr="009F58E2">
        <w:rPr>
          <w:rFonts w:ascii="Arial" w:hAnsi="Arial" w:cs="Arial"/>
        </w:rPr>
        <w:t xml:space="preserve">hereafter </w:t>
      </w:r>
      <w:r w:rsidRPr="009F58E2">
        <w:rPr>
          <w:rFonts w:ascii="Arial" w:hAnsi="Arial" w:cs="Arial"/>
        </w:rPr>
        <w:t>a yearly subscription will apply</w:t>
      </w:r>
    </w:p>
    <w:p w:rsidR="009F58E2" w:rsidRPr="009F58E2" w:rsidRDefault="009F58E2" w:rsidP="009F58E2">
      <w:pPr>
        <w:spacing w:after="0" w:line="360" w:lineRule="auto"/>
        <w:rPr>
          <w:rFonts w:ascii="Arial" w:hAnsi="Arial" w:cs="Arial"/>
          <w:b/>
        </w:rPr>
      </w:pPr>
    </w:p>
    <w:p w:rsidR="00E431DA" w:rsidRPr="0099141C" w:rsidRDefault="00E431DA" w:rsidP="00E431DA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eastAsia="Times New Roman" w:hAnsi="Arial" w:cs="Arial"/>
          <w:b/>
          <w:bCs/>
          <w:iCs/>
          <w:lang w:val="en-GB"/>
        </w:rPr>
        <w:t>About Daikin Europe N.V.</w:t>
      </w:r>
    </w:p>
    <w:p w:rsidR="00E431DA" w:rsidRPr="0099141C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  <w:r w:rsidRPr="0099141C">
        <w:rPr>
          <w:rFonts w:ascii="Arial" w:eastAsia="Times New Roman" w:hAnsi="Arial" w:cs="Arial"/>
          <w:bCs/>
          <w:iCs/>
        </w:rPr>
        <w:t xml:space="preserve">Daikin Europe N.V. </w:t>
      </w:r>
      <w:r w:rsidR="00EC6FCB" w:rsidRPr="0099141C">
        <w:rPr>
          <w:rFonts w:ascii="Arial" w:eastAsia="Times New Roman" w:hAnsi="Arial" w:cs="Arial"/>
          <w:bCs/>
          <w:iCs/>
        </w:rPr>
        <w:t>is a wholly-owned subsidiary of Daikin Industries Limited and</w:t>
      </w:r>
      <w:r w:rsidRPr="0099141C">
        <w:rPr>
          <w:rFonts w:ascii="Arial" w:eastAsia="Times New Roman" w:hAnsi="Arial" w:cs="Arial"/>
          <w:bCs/>
          <w:iCs/>
        </w:rPr>
        <w:t xml:space="preserve"> a major European producer of air conditioners, heat</w:t>
      </w:r>
      <w:r w:rsidR="00D94438" w:rsidRPr="0099141C">
        <w:rPr>
          <w:rFonts w:ascii="Arial" w:eastAsia="Times New Roman" w:hAnsi="Arial" w:cs="Arial"/>
          <w:bCs/>
          <w:iCs/>
        </w:rPr>
        <w:t>ing systems</w:t>
      </w:r>
      <w:r w:rsidRPr="0099141C">
        <w:rPr>
          <w:rFonts w:ascii="Arial" w:eastAsia="Times New Roman" w:hAnsi="Arial" w:cs="Arial"/>
          <w:bCs/>
          <w:iCs/>
        </w:rPr>
        <w:t xml:space="preserve"> and refrigeration equipment, with approximately 5,500 employees throughout Europe and major manufacturing facilities based in Belgium, the Czech Republic, Germany, Italy, Turkey and the UK.</w:t>
      </w:r>
    </w:p>
    <w:p w:rsidR="00835BC0" w:rsidRPr="0099141C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</w:p>
    <w:p w:rsidR="00E431DA" w:rsidRDefault="00E431DA" w:rsidP="003D7295">
      <w:pPr>
        <w:spacing w:after="0" w:line="360" w:lineRule="auto"/>
        <w:rPr>
          <w:rFonts w:ascii="Arial" w:eastAsia="Times New Roman" w:hAnsi="Arial" w:cs="Arial"/>
          <w:bCs/>
          <w:iCs/>
        </w:rPr>
      </w:pPr>
      <w:r w:rsidRPr="0099141C">
        <w:rPr>
          <w:rFonts w:ascii="Arial" w:eastAsia="Times New Roman" w:hAnsi="Arial" w:cs="Arial"/>
          <w:bCs/>
          <w:iCs/>
        </w:rPr>
        <w:t xml:space="preserve">Globally, Daikin is renowned for its pioneering approach to product development and the unrivalled quality and versatility of its integrated solutions. With more than </w:t>
      </w:r>
      <w:r w:rsidR="00276C03" w:rsidRPr="0099141C">
        <w:rPr>
          <w:rFonts w:ascii="Arial" w:eastAsia="Times New Roman" w:hAnsi="Arial" w:cs="Arial"/>
          <w:bCs/>
          <w:iCs/>
        </w:rPr>
        <w:t>9</w:t>
      </w:r>
      <w:r w:rsidRPr="0099141C">
        <w:rPr>
          <w:rFonts w:ascii="Arial" w:eastAsia="Times New Roman" w:hAnsi="Arial" w:cs="Arial"/>
          <w:bCs/>
          <w:iCs/>
        </w:rPr>
        <w:t>0 years’ experience in the design and manufacture of heating and cooling technologies, Daikin is a market leader in heat pump technology.</w:t>
      </w:r>
    </w:p>
    <w:p w:rsidR="0053131C" w:rsidRDefault="0053131C" w:rsidP="003D7295">
      <w:pPr>
        <w:spacing w:after="0" w:line="360" w:lineRule="auto"/>
        <w:rPr>
          <w:rFonts w:ascii="Arial" w:eastAsia="Times New Roman" w:hAnsi="Arial" w:cs="Arial"/>
          <w:bCs/>
          <w:iCs/>
        </w:rPr>
      </w:pPr>
    </w:p>
    <w:p w:rsidR="0053131C" w:rsidRPr="002B686D" w:rsidRDefault="0053131C" w:rsidP="0053131C">
      <w:pPr>
        <w:spacing w:after="0" w:line="360" w:lineRule="auto"/>
        <w:rPr>
          <w:rFonts w:ascii="Arial" w:eastAsia="Times New Roman" w:hAnsi="Arial" w:cs="Arial"/>
          <w:bCs/>
          <w:iCs/>
          <w:lang w:val="fr-BE"/>
        </w:rPr>
      </w:pPr>
      <w:r w:rsidRPr="002B686D">
        <w:rPr>
          <w:rFonts w:ascii="Arial" w:eastAsia="Times New Roman" w:hAnsi="Arial" w:cs="Arial"/>
          <w:bCs/>
          <w:iCs/>
          <w:lang w:val="fr-BE"/>
        </w:rPr>
        <w:t xml:space="preserve">Media contact : Anju Sarpal +447980 785572 </w:t>
      </w:r>
      <w:hyperlink r:id="rId9" w:history="1">
        <w:r w:rsidRPr="002B686D">
          <w:rPr>
            <w:rStyle w:val="Hyperlink"/>
            <w:rFonts w:ascii="Arial" w:eastAsia="Times New Roman" w:hAnsi="Arial" w:cs="Arial"/>
            <w:bCs/>
            <w:iCs/>
            <w:lang w:val="fr-BE"/>
          </w:rPr>
          <w:t>Daikin-News@sheremarketing.co.uk</w:t>
        </w:r>
      </w:hyperlink>
      <w:r w:rsidRPr="002B686D">
        <w:rPr>
          <w:rFonts w:ascii="Arial" w:eastAsia="Times New Roman" w:hAnsi="Arial" w:cs="Arial"/>
          <w:bCs/>
          <w:iCs/>
          <w:lang w:val="fr-BE"/>
        </w:rPr>
        <w:t xml:space="preserve"> </w:t>
      </w:r>
    </w:p>
    <w:p w:rsidR="0053131C" w:rsidRPr="002B686D" w:rsidRDefault="0053131C" w:rsidP="003D7295">
      <w:pPr>
        <w:spacing w:after="0" w:line="360" w:lineRule="auto"/>
        <w:rPr>
          <w:rFonts w:ascii="Arial" w:eastAsia="Times New Roman" w:hAnsi="Arial" w:cs="Arial"/>
          <w:bCs/>
          <w:iCs/>
          <w:lang w:val="fr-BE"/>
        </w:rPr>
      </w:pPr>
    </w:p>
    <w:sectPr w:rsidR="0053131C" w:rsidRPr="002B686D" w:rsidSect="000C65B2">
      <w:headerReference w:type="default" r:id="rId10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B4B" w:rsidRDefault="00061B4B" w:rsidP="000C65B2">
      <w:pPr>
        <w:spacing w:after="0" w:line="240" w:lineRule="auto"/>
      </w:pPr>
      <w:r>
        <w:separator/>
      </w:r>
    </w:p>
  </w:endnote>
  <w:endnote w:type="continuationSeparator" w:id="0">
    <w:p w:rsidR="00061B4B" w:rsidRDefault="00061B4B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B4B" w:rsidRDefault="00061B4B" w:rsidP="000C65B2">
      <w:pPr>
        <w:spacing w:after="0" w:line="240" w:lineRule="auto"/>
      </w:pPr>
      <w:r>
        <w:separator/>
      </w:r>
    </w:p>
  </w:footnote>
  <w:footnote w:type="continuationSeparator" w:id="0">
    <w:p w:rsidR="00061B4B" w:rsidRDefault="00061B4B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76E" w:rsidRDefault="0040576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C8C158B" wp14:editId="65233ED9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547C0C"/>
    <w:multiLevelType w:val="hybridMultilevel"/>
    <w:tmpl w:val="B7AE0A12"/>
    <w:lvl w:ilvl="0" w:tplc="86CCB46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E20DC"/>
    <w:multiLevelType w:val="hybridMultilevel"/>
    <w:tmpl w:val="B5DC5DE8"/>
    <w:lvl w:ilvl="0" w:tplc="4246D7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48"/>
    <w:rsid w:val="000008C1"/>
    <w:rsid w:val="00003078"/>
    <w:rsid w:val="00011BA6"/>
    <w:rsid w:val="00012A26"/>
    <w:rsid w:val="00024DD3"/>
    <w:rsid w:val="0002718E"/>
    <w:rsid w:val="00030309"/>
    <w:rsid w:val="000315A0"/>
    <w:rsid w:val="00032043"/>
    <w:rsid w:val="00032A7E"/>
    <w:rsid w:val="00032BAB"/>
    <w:rsid w:val="00033060"/>
    <w:rsid w:val="00034675"/>
    <w:rsid w:val="0003490F"/>
    <w:rsid w:val="000452B5"/>
    <w:rsid w:val="00045F52"/>
    <w:rsid w:val="00046D63"/>
    <w:rsid w:val="00050CA1"/>
    <w:rsid w:val="00052F98"/>
    <w:rsid w:val="0005346B"/>
    <w:rsid w:val="000551D5"/>
    <w:rsid w:val="00055966"/>
    <w:rsid w:val="00057191"/>
    <w:rsid w:val="00060A39"/>
    <w:rsid w:val="0006186D"/>
    <w:rsid w:val="00061B4B"/>
    <w:rsid w:val="00063F4C"/>
    <w:rsid w:val="00066D5E"/>
    <w:rsid w:val="00077ACB"/>
    <w:rsid w:val="00077AD3"/>
    <w:rsid w:val="00081B30"/>
    <w:rsid w:val="00094982"/>
    <w:rsid w:val="00096D5A"/>
    <w:rsid w:val="000A4AD6"/>
    <w:rsid w:val="000A4D7B"/>
    <w:rsid w:val="000A6DDD"/>
    <w:rsid w:val="000A7D2F"/>
    <w:rsid w:val="000B2616"/>
    <w:rsid w:val="000B354B"/>
    <w:rsid w:val="000B72A5"/>
    <w:rsid w:val="000B765B"/>
    <w:rsid w:val="000C11B9"/>
    <w:rsid w:val="000C4BB0"/>
    <w:rsid w:val="000C5AEB"/>
    <w:rsid w:val="000C65B2"/>
    <w:rsid w:val="000C71F9"/>
    <w:rsid w:val="000D19B3"/>
    <w:rsid w:val="000D1C07"/>
    <w:rsid w:val="000D5384"/>
    <w:rsid w:val="000E40A4"/>
    <w:rsid w:val="000E58F3"/>
    <w:rsid w:val="000F0328"/>
    <w:rsid w:val="000F270B"/>
    <w:rsid w:val="000F45A8"/>
    <w:rsid w:val="000F6CC7"/>
    <w:rsid w:val="000F6F8D"/>
    <w:rsid w:val="00100612"/>
    <w:rsid w:val="00104F64"/>
    <w:rsid w:val="001052F1"/>
    <w:rsid w:val="001058A0"/>
    <w:rsid w:val="00106285"/>
    <w:rsid w:val="00111112"/>
    <w:rsid w:val="00111767"/>
    <w:rsid w:val="00117B89"/>
    <w:rsid w:val="001217A0"/>
    <w:rsid w:val="00126D35"/>
    <w:rsid w:val="00130F21"/>
    <w:rsid w:val="00134D28"/>
    <w:rsid w:val="001374D4"/>
    <w:rsid w:val="00137FEE"/>
    <w:rsid w:val="00146C07"/>
    <w:rsid w:val="00147B35"/>
    <w:rsid w:val="00150687"/>
    <w:rsid w:val="00150B88"/>
    <w:rsid w:val="00154FB6"/>
    <w:rsid w:val="0016153A"/>
    <w:rsid w:val="00172794"/>
    <w:rsid w:val="00175A2F"/>
    <w:rsid w:val="00175EAB"/>
    <w:rsid w:val="00183B6C"/>
    <w:rsid w:val="00184491"/>
    <w:rsid w:val="001855AF"/>
    <w:rsid w:val="00185D2A"/>
    <w:rsid w:val="00185E43"/>
    <w:rsid w:val="00196EC8"/>
    <w:rsid w:val="00197C76"/>
    <w:rsid w:val="001A0D8C"/>
    <w:rsid w:val="001A40F0"/>
    <w:rsid w:val="001A73CA"/>
    <w:rsid w:val="001A798F"/>
    <w:rsid w:val="001B3B25"/>
    <w:rsid w:val="001C0426"/>
    <w:rsid w:val="001C0D04"/>
    <w:rsid w:val="001C13BC"/>
    <w:rsid w:val="001C1604"/>
    <w:rsid w:val="001C2C77"/>
    <w:rsid w:val="001C3536"/>
    <w:rsid w:val="001C36CE"/>
    <w:rsid w:val="001C50CA"/>
    <w:rsid w:val="001C6268"/>
    <w:rsid w:val="001D0223"/>
    <w:rsid w:val="001D0AB3"/>
    <w:rsid w:val="001D1F10"/>
    <w:rsid w:val="001D4827"/>
    <w:rsid w:val="001E09ED"/>
    <w:rsid w:val="001E395B"/>
    <w:rsid w:val="001E3E36"/>
    <w:rsid w:val="001E4FDA"/>
    <w:rsid w:val="001E515F"/>
    <w:rsid w:val="001E5229"/>
    <w:rsid w:val="001E724E"/>
    <w:rsid w:val="001F094B"/>
    <w:rsid w:val="001F1648"/>
    <w:rsid w:val="001F429F"/>
    <w:rsid w:val="001F4E4B"/>
    <w:rsid w:val="00201AA4"/>
    <w:rsid w:val="00203538"/>
    <w:rsid w:val="00204826"/>
    <w:rsid w:val="002108CF"/>
    <w:rsid w:val="0021187F"/>
    <w:rsid w:val="00211B0B"/>
    <w:rsid w:val="0021208E"/>
    <w:rsid w:val="00216755"/>
    <w:rsid w:val="002168AB"/>
    <w:rsid w:val="00217090"/>
    <w:rsid w:val="002269A9"/>
    <w:rsid w:val="00230AB5"/>
    <w:rsid w:val="00234EA9"/>
    <w:rsid w:val="00236F50"/>
    <w:rsid w:val="00240601"/>
    <w:rsid w:val="00242279"/>
    <w:rsid w:val="00243B76"/>
    <w:rsid w:val="002474FD"/>
    <w:rsid w:val="0025127B"/>
    <w:rsid w:val="00253E62"/>
    <w:rsid w:val="00257D4E"/>
    <w:rsid w:val="0026092F"/>
    <w:rsid w:val="00262BDC"/>
    <w:rsid w:val="00274339"/>
    <w:rsid w:val="00276C03"/>
    <w:rsid w:val="0027762F"/>
    <w:rsid w:val="002778AA"/>
    <w:rsid w:val="00277F50"/>
    <w:rsid w:val="002829DF"/>
    <w:rsid w:val="00287FF7"/>
    <w:rsid w:val="0029281C"/>
    <w:rsid w:val="00292A1B"/>
    <w:rsid w:val="002A01D6"/>
    <w:rsid w:val="002A1789"/>
    <w:rsid w:val="002A40D7"/>
    <w:rsid w:val="002A4A0D"/>
    <w:rsid w:val="002B03C1"/>
    <w:rsid w:val="002B0645"/>
    <w:rsid w:val="002B373D"/>
    <w:rsid w:val="002B686D"/>
    <w:rsid w:val="002B7DD8"/>
    <w:rsid w:val="002C600C"/>
    <w:rsid w:val="002C66EE"/>
    <w:rsid w:val="002C788C"/>
    <w:rsid w:val="002D0E8C"/>
    <w:rsid w:val="002D15C4"/>
    <w:rsid w:val="002D3835"/>
    <w:rsid w:val="002D3846"/>
    <w:rsid w:val="002D57E4"/>
    <w:rsid w:val="002D6840"/>
    <w:rsid w:val="002D691F"/>
    <w:rsid w:val="002E1371"/>
    <w:rsid w:val="002E3A0D"/>
    <w:rsid w:val="002E68F4"/>
    <w:rsid w:val="002E701D"/>
    <w:rsid w:val="002E7F93"/>
    <w:rsid w:val="002F0F2C"/>
    <w:rsid w:val="002F184E"/>
    <w:rsid w:val="0030025C"/>
    <w:rsid w:val="0030354B"/>
    <w:rsid w:val="00305DC4"/>
    <w:rsid w:val="003066D0"/>
    <w:rsid w:val="00311772"/>
    <w:rsid w:val="00315B19"/>
    <w:rsid w:val="003161DE"/>
    <w:rsid w:val="0031715D"/>
    <w:rsid w:val="00320D9C"/>
    <w:rsid w:val="003257D8"/>
    <w:rsid w:val="00326269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47403"/>
    <w:rsid w:val="00350C44"/>
    <w:rsid w:val="00350F94"/>
    <w:rsid w:val="00354901"/>
    <w:rsid w:val="0035723A"/>
    <w:rsid w:val="00363414"/>
    <w:rsid w:val="00365072"/>
    <w:rsid w:val="00366179"/>
    <w:rsid w:val="00370225"/>
    <w:rsid w:val="00375FEF"/>
    <w:rsid w:val="00384EB9"/>
    <w:rsid w:val="003949AA"/>
    <w:rsid w:val="003951F0"/>
    <w:rsid w:val="0039650B"/>
    <w:rsid w:val="00396EAD"/>
    <w:rsid w:val="003972DC"/>
    <w:rsid w:val="00397967"/>
    <w:rsid w:val="003A1D40"/>
    <w:rsid w:val="003A2231"/>
    <w:rsid w:val="003A2AD4"/>
    <w:rsid w:val="003A3919"/>
    <w:rsid w:val="003A3F07"/>
    <w:rsid w:val="003A3FBE"/>
    <w:rsid w:val="003B48F5"/>
    <w:rsid w:val="003B5634"/>
    <w:rsid w:val="003C1BDA"/>
    <w:rsid w:val="003C22F0"/>
    <w:rsid w:val="003C6FE0"/>
    <w:rsid w:val="003D114D"/>
    <w:rsid w:val="003D699D"/>
    <w:rsid w:val="003D7295"/>
    <w:rsid w:val="003E1AE9"/>
    <w:rsid w:val="003E2039"/>
    <w:rsid w:val="003E472D"/>
    <w:rsid w:val="003F21CE"/>
    <w:rsid w:val="003F2A84"/>
    <w:rsid w:val="003F4901"/>
    <w:rsid w:val="003F5B55"/>
    <w:rsid w:val="00400866"/>
    <w:rsid w:val="00404970"/>
    <w:rsid w:val="0040576E"/>
    <w:rsid w:val="00406228"/>
    <w:rsid w:val="00406449"/>
    <w:rsid w:val="00406CE8"/>
    <w:rsid w:val="00410E49"/>
    <w:rsid w:val="004122B7"/>
    <w:rsid w:val="00415FBD"/>
    <w:rsid w:val="00425E6E"/>
    <w:rsid w:val="004278DB"/>
    <w:rsid w:val="004300D4"/>
    <w:rsid w:val="0043487F"/>
    <w:rsid w:val="00435E3A"/>
    <w:rsid w:val="0043668F"/>
    <w:rsid w:val="004408C0"/>
    <w:rsid w:val="00441308"/>
    <w:rsid w:val="00441F34"/>
    <w:rsid w:val="004442FB"/>
    <w:rsid w:val="004450EC"/>
    <w:rsid w:val="00452601"/>
    <w:rsid w:val="00452C7C"/>
    <w:rsid w:val="00457245"/>
    <w:rsid w:val="00461B46"/>
    <w:rsid w:val="00462654"/>
    <w:rsid w:val="0046533E"/>
    <w:rsid w:val="004669A3"/>
    <w:rsid w:val="00467060"/>
    <w:rsid w:val="00471687"/>
    <w:rsid w:val="00472C98"/>
    <w:rsid w:val="00473B42"/>
    <w:rsid w:val="00475EC3"/>
    <w:rsid w:val="00477B24"/>
    <w:rsid w:val="00483800"/>
    <w:rsid w:val="00485194"/>
    <w:rsid w:val="00486AE3"/>
    <w:rsid w:val="00491B3B"/>
    <w:rsid w:val="004A178A"/>
    <w:rsid w:val="004A2874"/>
    <w:rsid w:val="004A32DA"/>
    <w:rsid w:val="004A434D"/>
    <w:rsid w:val="004A43C6"/>
    <w:rsid w:val="004A7AA8"/>
    <w:rsid w:val="004B4582"/>
    <w:rsid w:val="004B4693"/>
    <w:rsid w:val="004B4E5B"/>
    <w:rsid w:val="004C05EF"/>
    <w:rsid w:val="004C238E"/>
    <w:rsid w:val="004C2489"/>
    <w:rsid w:val="004C320C"/>
    <w:rsid w:val="004C4C87"/>
    <w:rsid w:val="004C6A41"/>
    <w:rsid w:val="004D2960"/>
    <w:rsid w:val="004D353D"/>
    <w:rsid w:val="004D47A7"/>
    <w:rsid w:val="004D723E"/>
    <w:rsid w:val="004E2E80"/>
    <w:rsid w:val="004E3020"/>
    <w:rsid w:val="004E3CD5"/>
    <w:rsid w:val="004F0442"/>
    <w:rsid w:val="004F0CB0"/>
    <w:rsid w:val="004F2588"/>
    <w:rsid w:val="004F2BC7"/>
    <w:rsid w:val="004F456B"/>
    <w:rsid w:val="004F57A5"/>
    <w:rsid w:val="004F5BF7"/>
    <w:rsid w:val="00501BE8"/>
    <w:rsid w:val="005036CE"/>
    <w:rsid w:val="0050719E"/>
    <w:rsid w:val="005156B9"/>
    <w:rsid w:val="00515912"/>
    <w:rsid w:val="00522446"/>
    <w:rsid w:val="0052402B"/>
    <w:rsid w:val="0052689E"/>
    <w:rsid w:val="0052702D"/>
    <w:rsid w:val="0052795B"/>
    <w:rsid w:val="0053131C"/>
    <w:rsid w:val="00531415"/>
    <w:rsid w:val="005324F1"/>
    <w:rsid w:val="00533615"/>
    <w:rsid w:val="005343EB"/>
    <w:rsid w:val="00536686"/>
    <w:rsid w:val="00541636"/>
    <w:rsid w:val="005434F7"/>
    <w:rsid w:val="005445A7"/>
    <w:rsid w:val="00544D1F"/>
    <w:rsid w:val="00544FC0"/>
    <w:rsid w:val="0054553C"/>
    <w:rsid w:val="005554B1"/>
    <w:rsid w:val="00557A2F"/>
    <w:rsid w:val="00560070"/>
    <w:rsid w:val="00560998"/>
    <w:rsid w:val="0056395C"/>
    <w:rsid w:val="00563CA8"/>
    <w:rsid w:val="005666E9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36E0"/>
    <w:rsid w:val="005A57B7"/>
    <w:rsid w:val="005B26BE"/>
    <w:rsid w:val="005B3077"/>
    <w:rsid w:val="005B48B9"/>
    <w:rsid w:val="005B7930"/>
    <w:rsid w:val="005C2739"/>
    <w:rsid w:val="005C63FC"/>
    <w:rsid w:val="005C7BF1"/>
    <w:rsid w:val="005D7646"/>
    <w:rsid w:val="005E0C9A"/>
    <w:rsid w:val="005E2A9C"/>
    <w:rsid w:val="005E5A80"/>
    <w:rsid w:val="005F6952"/>
    <w:rsid w:val="006009B6"/>
    <w:rsid w:val="00604555"/>
    <w:rsid w:val="00604AF4"/>
    <w:rsid w:val="00606360"/>
    <w:rsid w:val="0061034E"/>
    <w:rsid w:val="0061188B"/>
    <w:rsid w:val="00611EF1"/>
    <w:rsid w:val="00612214"/>
    <w:rsid w:val="00612F80"/>
    <w:rsid w:val="006173B2"/>
    <w:rsid w:val="00623B06"/>
    <w:rsid w:val="00626C59"/>
    <w:rsid w:val="00630D94"/>
    <w:rsid w:val="00637AF9"/>
    <w:rsid w:val="00641B5D"/>
    <w:rsid w:val="00641F2B"/>
    <w:rsid w:val="006423F2"/>
    <w:rsid w:val="00643476"/>
    <w:rsid w:val="00655AF8"/>
    <w:rsid w:val="006575F6"/>
    <w:rsid w:val="0066265E"/>
    <w:rsid w:val="00671F80"/>
    <w:rsid w:val="00680B49"/>
    <w:rsid w:val="00680BDA"/>
    <w:rsid w:val="00685F0D"/>
    <w:rsid w:val="00686AAF"/>
    <w:rsid w:val="00693A65"/>
    <w:rsid w:val="00693AD4"/>
    <w:rsid w:val="00693DC0"/>
    <w:rsid w:val="006A00B2"/>
    <w:rsid w:val="006A09C4"/>
    <w:rsid w:val="006A7B27"/>
    <w:rsid w:val="006B0DC2"/>
    <w:rsid w:val="006C13E2"/>
    <w:rsid w:val="006C4B78"/>
    <w:rsid w:val="006C5F53"/>
    <w:rsid w:val="006C6076"/>
    <w:rsid w:val="006C6775"/>
    <w:rsid w:val="006D21EC"/>
    <w:rsid w:val="006D42C2"/>
    <w:rsid w:val="006D4D32"/>
    <w:rsid w:val="006D4F12"/>
    <w:rsid w:val="006D533C"/>
    <w:rsid w:val="006D5365"/>
    <w:rsid w:val="006E408C"/>
    <w:rsid w:val="006E441D"/>
    <w:rsid w:val="006E44FC"/>
    <w:rsid w:val="006E5B79"/>
    <w:rsid w:val="006E6E5A"/>
    <w:rsid w:val="006E7698"/>
    <w:rsid w:val="006F58A2"/>
    <w:rsid w:val="006F60A8"/>
    <w:rsid w:val="007004E9"/>
    <w:rsid w:val="00706601"/>
    <w:rsid w:val="00710C95"/>
    <w:rsid w:val="0071291E"/>
    <w:rsid w:val="007145EE"/>
    <w:rsid w:val="0071740C"/>
    <w:rsid w:val="00717862"/>
    <w:rsid w:val="00720DA4"/>
    <w:rsid w:val="00723B24"/>
    <w:rsid w:val="00723CB7"/>
    <w:rsid w:val="00730C7F"/>
    <w:rsid w:val="0073239F"/>
    <w:rsid w:val="007334B9"/>
    <w:rsid w:val="00743631"/>
    <w:rsid w:val="007466C0"/>
    <w:rsid w:val="007475C7"/>
    <w:rsid w:val="00753747"/>
    <w:rsid w:val="0076315B"/>
    <w:rsid w:val="0077062B"/>
    <w:rsid w:val="00771362"/>
    <w:rsid w:val="00771FEF"/>
    <w:rsid w:val="00774756"/>
    <w:rsid w:val="00775E99"/>
    <w:rsid w:val="00781085"/>
    <w:rsid w:val="00781ADD"/>
    <w:rsid w:val="007820FD"/>
    <w:rsid w:val="00785C8B"/>
    <w:rsid w:val="007908F9"/>
    <w:rsid w:val="00792307"/>
    <w:rsid w:val="00796DEA"/>
    <w:rsid w:val="00797F32"/>
    <w:rsid w:val="007B0169"/>
    <w:rsid w:val="007B2CDF"/>
    <w:rsid w:val="007C0893"/>
    <w:rsid w:val="007C16E9"/>
    <w:rsid w:val="007D0D78"/>
    <w:rsid w:val="007D1627"/>
    <w:rsid w:val="007D41C0"/>
    <w:rsid w:val="007D56BD"/>
    <w:rsid w:val="007D7922"/>
    <w:rsid w:val="007E0D62"/>
    <w:rsid w:val="007E60C9"/>
    <w:rsid w:val="007E6A07"/>
    <w:rsid w:val="007F47E5"/>
    <w:rsid w:val="007F6D01"/>
    <w:rsid w:val="00801760"/>
    <w:rsid w:val="00805506"/>
    <w:rsid w:val="00805AB2"/>
    <w:rsid w:val="00805CEA"/>
    <w:rsid w:val="00805D38"/>
    <w:rsid w:val="00806DA7"/>
    <w:rsid w:val="00811245"/>
    <w:rsid w:val="00812553"/>
    <w:rsid w:val="00814514"/>
    <w:rsid w:val="008156A3"/>
    <w:rsid w:val="00822A53"/>
    <w:rsid w:val="008341FF"/>
    <w:rsid w:val="00834324"/>
    <w:rsid w:val="00835742"/>
    <w:rsid w:val="00835BC0"/>
    <w:rsid w:val="00835BEB"/>
    <w:rsid w:val="00840B52"/>
    <w:rsid w:val="0084126C"/>
    <w:rsid w:val="0084201F"/>
    <w:rsid w:val="00844AD1"/>
    <w:rsid w:val="00844E38"/>
    <w:rsid w:val="00855420"/>
    <w:rsid w:val="00855722"/>
    <w:rsid w:val="00863405"/>
    <w:rsid w:val="00866CED"/>
    <w:rsid w:val="008710F0"/>
    <w:rsid w:val="00871C34"/>
    <w:rsid w:val="00872CC5"/>
    <w:rsid w:val="00873855"/>
    <w:rsid w:val="008748DE"/>
    <w:rsid w:val="00875B35"/>
    <w:rsid w:val="00875E0E"/>
    <w:rsid w:val="008760AB"/>
    <w:rsid w:val="0087672E"/>
    <w:rsid w:val="00881815"/>
    <w:rsid w:val="00884682"/>
    <w:rsid w:val="008853DF"/>
    <w:rsid w:val="008858F6"/>
    <w:rsid w:val="00885DD1"/>
    <w:rsid w:val="00887F5A"/>
    <w:rsid w:val="0089211B"/>
    <w:rsid w:val="00895515"/>
    <w:rsid w:val="008971F6"/>
    <w:rsid w:val="00897587"/>
    <w:rsid w:val="008A2D52"/>
    <w:rsid w:val="008A5BE1"/>
    <w:rsid w:val="008B4462"/>
    <w:rsid w:val="008B58F8"/>
    <w:rsid w:val="008B67FC"/>
    <w:rsid w:val="008C015C"/>
    <w:rsid w:val="008C53E3"/>
    <w:rsid w:val="008C584B"/>
    <w:rsid w:val="008C7EA0"/>
    <w:rsid w:val="008D1149"/>
    <w:rsid w:val="008D133B"/>
    <w:rsid w:val="008D3159"/>
    <w:rsid w:val="008E167D"/>
    <w:rsid w:val="008E3E41"/>
    <w:rsid w:val="008E507F"/>
    <w:rsid w:val="008E5E9E"/>
    <w:rsid w:val="008E7593"/>
    <w:rsid w:val="008E77AF"/>
    <w:rsid w:val="008F1BD2"/>
    <w:rsid w:val="008F2CE4"/>
    <w:rsid w:val="008F58BE"/>
    <w:rsid w:val="008F72E6"/>
    <w:rsid w:val="009000D2"/>
    <w:rsid w:val="00901A5A"/>
    <w:rsid w:val="0090420F"/>
    <w:rsid w:val="00904733"/>
    <w:rsid w:val="00907D04"/>
    <w:rsid w:val="00910CE4"/>
    <w:rsid w:val="009140F5"/>
    <w:rsid w:val="0091575D"/>
    <w:rsid w:val="00917651"/>
    <w:rsid w:val="00921510"/>
    <w:rsid w:val="00930784"/>
    <w:rsid w:val="0093389F"/>
    <w:rsid w:val="009350A7"/>
    <w:rsid w:val="0093552D"/>
    <w:rsid w:val="00940DF7"/>
    <w:rsid w:val="00941C57"/>
    <w:rsid w:val="009421C2"/>
    <w:rsid w:val="00943D25"/>
    <w:rsid w:val="0094601E"/>
    <w:rsid w:val="009553DA"/>
    <w:rsid w:val="00955DD0"/>
    <w:rsid w:val="009602F7"/>
    <w:rsid w:val="00961EE8"/>
    <w:rsid w:val="00966CFB"/>
    <w:rsid w:val="00966E9E"/>
    <w:rsid w:val="009703F3"/>
    <w:rsid w:val="0097138C"/>
    <w:rsid w:val="009719D0"/>
    <w:rsid w:val="00972015"/>
    <w:rsid w:val="00972447"/>
    <w:rsid w:val="009727EF"/>
    <w:rsid w:val="009750B5"/>
    <w:rsid w:val="00980D19"/>
    <w:rsid w:val="0098420B"/>
    <w:rsid w:val="0098427A"/>
    <w:rsid w:val="00985A3C"/>
    <w:rsid w:val="00991321"/>
    <w:rsid w:val="0099141C"/>
    <w:rsid w:val="009915CC"/>
    <w:rsid w:val="009936F2"/>
    <w:rsid w:val="009A3613"/>
    <w:rsid w:val="009A45C2"/>
    <w:rsid w:val="009A4946"/>
    <w:rsid w:val="009A62CA"/>
    <w:rsid w:val="009A6632"/>
    <w:rsid w:val="009A68AC"/>
    <w:rsid w:val="009B0DB9"/>
    <w:rsid w:val="009B252B"/>
    <w:rsid w:val="009B31C8"/>
    <w:rsid w:val="009B5F79"/>
    <w:rsid w:val="009B6C91"/>
    <w:rsid w:val="009B786A"/>
    <w:rsid w:val="009C0115"/>
    <w:rsid w:val="009C1545"/>
    <w:rsid w:val="009C3AA3"/>
    <w:rsid w:val="009C6CE8"/>
    <w:rsid w:val="009D2FA7"/>
    <w:rsid w:val="009E0378"/>
    <w:rsid w:val="009E0E0C"/>
    <w:rsid w:val="009E5942"/>
    <w:rsid w:val="009E70E1"/>
    <w:rsid w:val="009E7CE3"/>
    <w:rsid w:val="009F08BC"/>
    <w:rsid w:val="009F1022"/>
    <w:rsid w:val="009F2DD4"/>
    <w:rsid w:val="009F33E3"/>
    <w:rsid w:val="009F58E2"/>
    <w:rsid w:val="009F6730"/>
    <w:rsid w:val="00A031A2"/>
    <w:rsid w:val="00A03C09"/>
    <w:rsid w:val="00A04223"/>
    <w:rsid w:val="00A126A5"/>
    <w:rsid w:val="00A1303D"/>
    <w:rsid w:val="00A16263"/>
    <w:rsid w:val="00A16CB4"/>
    <w:rsid w:val="00A24903"/>
    <w:rsid w:val="00A24C40"/>
    <w:rsid w:val="00A254F2"/>
    <w:rsid w:val="00A26B38"/>
    <w:rsid w:val="00A30686"/>
    <w:rsid w:val="00A31EE1"/>
    <w:rsid w:val="00A32689"/>
    <w:rsid w:val="00A362D1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5EB8"/>
    <w:rsid w:val="00A57EBF"/>
    <w:rsid w:val="00A60E1B"/>
    <w:rsid w:val="00A61694"/>
    <w:rsid w:val="00A62A76"/>
    <w:rsid w:val="00A71560"/>
    <w:rsid w:val="00A738D7"/>
    <w:rsid w:val="00A7577D"/>
    <w:rsid w:val="00A76671"/>
    <w:rsid w:val="00A800D1"/>
    <w:rsid w:val="00A8785F"/>
    <w:rsid w:val="00A87FA9"/>
    <w:rsid w:val="00A9504D"/>
    <w:rsid w:val="00A95235"/>
    <w:rsid w:val="00A95BD1"/>
    <w:rsid w:val="00A97A7F"/>
    <w:rsid w:val="00A97D95"/>
    <w:rsid w:val="00AA16F2"/>
    <w:rsid w:val="00AA4BD9"/>
    <w:rsid w:val="00AA5028"/>
    <w:rsid w:val="00AA518C"/>
    <w:rsid w:val="00AB245B"/>
    <w:rsid w:val="00AB2778"/>
    <w:rsid w:val="00AB362D"/>
    <w:rsid w:val="00AB4F85"/>
    <w:rsid w:val="00AB6E51"/>
    <w:rsid w:val="00AC3F71"/>
    <w:rsid w:val="00AC3FE5"/>
    <w:rsid w:val="00AC5A16"/>
    <w:rsid w:val="00AC65C9"/>
    <w:rsid w:val="00AD1159"/>
    <w:rsid w:val="00AD45E3"/>
    <w:rsid w:val="00AD5D7E"/>
    <w:rsid w:val="00AE1BC5"/>
    <w:rsid w:val="00AE1CA0"/>
    <w:rsid w:val="00AE2181"/>
    <w:rsid w:val="00AE32AB"/>
    <w:rsid w:val="00AE624F"/>
    <w:rsid w:val="00AE742A"/>
    <w:rsid w:val="00AF7384"/>
    <w:rsid w:val="00B0221B"/>
    <w:rsid w:val="00B02E97"/>
    <w:rsid w:val="00B05940"/>
    <w:rsid w:val="00B14515"/>
    <w:rsid w:val="00B15BE0"/>
    <w:rsid w:val="00B16371"/>
    <w:rsid w:val="00B175D0"/>
    <w:rsid w:val="00B23628"/>
    <w:rsid w:val="00B24F4E"/>
    <w:rsid w:val="00B26DE8"/>
    <w:rsid w:val="00B32476"/>
    <w:rsid w:val="00B344F0"/>
    <w:rsid w:val="00B3592D"/>
    <w:rsid w:val="00B40F0F"/>
    <w:rsid w:val="00B42F78"/>
    <w:rsid w:val="00B438FA"/>
    <w:rsid w:val="00B43A29"/>
    <w:rsid w:val="00B43CE8"/>
    <w:rsid w:val="00B4642E"/>
    <w:rsid w:val="00B47851"/>
    <w:rsid w:val="00B567E4"/>
    <w:rsid w:val="00B60D75"/>
    <w:rsid w:val="00B646DE"/>
    <w:rsid w:val="00B66272"/>
    <w:rsid w:val="00B66756"/>
    <w:rsid w:val="00B67BB8"/>
    <w:rsid w:val="00B70F6D"/>
    <w:rsid w:val="00B72711"/>
    <w:rsid w:val="00B72893"/>
    <w:rsid w:val="00B732EE"/>
    <w:rsid w:val="00B816F4"/>
    <w:rsid w:val="00B84E44"/>
    <w:rsid w:val="00B85447"/>
    <w:rsid w:val="00B85EAB"/>
    <w:rsid w:val="00B870EC"/>
    <w:rsid w:val="00B9377C"/>
    <w:rsid w:val="00BA01BB"/>
    <w:rsid w:val="00BA5F89"/>
    <w:rsid w:val="00BA6C13"/>
    <w:rsid w:val="00BA7AD7"/>
    <w:rsid w:val="00BB2331"/>
    <w:rsid w:val="00BB2606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2DD2"/>
    <w:rsid w:val="00BD4CA4"/>
    <w:rsid w:val="00BD7271"/>
    <w:rsid w:val="00BE3B85"/>
    <w:rsid w:val="00BF0C8F"/>
    <w:rsid w:val="00BF4A4D"/>
    <w:rsid w:val="00BF5239"/>
    <w:rsid w:val="00C00CC9"/>
    <w:rsid w:val="00C04673"/>
    <w:rsid w:val="00C11E04"/>
    <w:rsid w:val="00C12068"/>
    <w:rsid w:val="00C127C4"/>
    <w:rsid w:val="00C179D6"/>
    <w:rsid w:val="00C17FA5"/>
    <w:rsid w:val="00C257AD"/>
    <w:rsid w:val="00C27626"/>
    <w:rsid w:val="00C3633D"/>
    <w:rsid w:val="00C37FAA"/>
    <w:rsid w:val="00C40346"/>
    <w:rsid w:val="00C41EE7"/>
    <w:rsid w:val="00C42E5F"/>
    <w:rsid w:val="00C45368"/>
    <w:rsid w:val="00C50180"/>
    <w:rsid w:val="00C528E2"/>
    <w:rsid w:val="00C52A2A"/>
    <w:rsid w:val="00C55412"/>
    <w:rsid w:val="00C61CED"/>
    <w:rsid w:val="00C65B32"/>
    <w:rsid w:val="00C67FB8"/>
    <w:rsid w:val="00C7394D"/>
    <w:rsid w:val="00C7423D"/>
    <w:rsid w:val="00C76288"/>
    <w:rsid w:val="00C86436"/>
    <w:rsid w:val="00C9572B"/>
    <w:rsid w:val="00CA4886"/>
    <w:rsid w:val="00CA6FDF"/>
    <w:rsid w:val="00CA7B53"/>
    <w:rsid w:val="00CB06DD"/>
    <w:rsid w:val="00CB5E91"/>
    <w:rsid w:val="00CC0368"/>
    <w:rsid w:val="00CC2B5E"/>
    <w:rsid w:val="00CC48C1"/>
    <w:rsid w:val="00CC577E"/>
    <w:rsid w:val="00CC5A1E"/>
    <w:rsid w:val="00CC7C05"/>
    <w:rsid w:val="00CC7C1C"/>
    <w:rsid w:val="00CD0B41"/>
    <w:rsid w:val="00CE58A9"/>
    <w:rsid w:val="00CE6CAC"/>
    <w:rsid w:val="00CF0DA0"/>
    <w:rsid w:val="00CF51A0"/>
    <w:rsid w:val="00D00313"/>
    <w:rsid w:val="00D0485B"/>
    <w:rsid w:val="00D1440A"/>
    <w:rsid w:val="00D15A7A"/>
    <w:rsid w:val="00D172CA"/>
    <w:rsid w:val="00D17B4E"/>
    <w:rsid w:val="00D2106E"/>
    <w:rsid w:val="00D2206A"/>
    <w:rsid w:val="00D26AA2"/>
    <w:rsid w:val="00D33FF2"/>
    <w:rsid w:val="00D34057"/>
    <w:rsid w:val="00D40D48"/>
    <w:rsid w:val="00D432D0"/>
    <w:rsid w:val="00D43DB8"/>
    <w:rsid w:val="00D504EF"/>
    <w:rsid w:val="00D52294"/>
    <w:rsid w:val="00D5435E"/>
    <w:rsid w:val="00D5456E"/>
    <w:rsid w:val="00D562CB"/>
    <w:rsid w:val="00D600D7"/>
    <w:rsid w:val="00D62BA4"/>
    <w:rsid w:val="00D644BD"/>
    <w:rsid w:val="00D67504"/>
    <w:rsid w:val="00D706CB"/>
    <w:rsid w:val="00D71A11"/>
    <w:rsid w:val="00D72766"/>
    <w:rsid w:val="00D754FD"/>
    <w:rsid w:val="00D76A2F"/>
    <w:rsid w:val="00D76DFC"/>
    <w:rsid w:val="00D77B3D"/>
    <w:rsid w:val="00D83CD8"/>
    <w:rsid w:val="00D934AA"/>
    <w:rsid w:val="00D94438"/>
    <w:rsid w:val="00D954AB"/>
    <w:rsid w:val="00D96F31"/>
    <w:rsid w:val="00DA120C"/>
    <w:rsid w:val="00DA7016"/>
    <w:rsid w:val="00DB3FBB"/>
    <w:rsid w:val="00DC061F"/>
    <w:rsid w:val="00DC3A21"/>
    <w:rsid w:val="00DC43AE"/>
    <w:rsid w:val="00DC5418"/>
    <w:rsid w:val="00DC588F"/>
    <w:rsid w:val="00DC7952"/>
    <w:rsid w:val="00DD17AE"/>
    <w:rsid w:val="00DD19B3"/>
    <w:rsid w:val="00DD3AE7"/>
    <w:rsid w:val="00DD404C"/>
    <w:rsid w:val="00DE485A"/>
    <w:rsid w:val="00DE4B08"/>
    <w:rsid w:val="00DE61EA"/>
    <w:rsid w:val="00DE6727"/>
    <w:rsid w:val="00DE72C8"/>
    <w:rsid w:val="00DF7077"/>
    <w:rsid w:val="00E05C94"/>
    <w:rsid w:val="00E07E49"/>
    <w:rsid w:val="00E14990"/>
    <w:rsid w:val="00E16BC0"/>
    <w:rsid w:val="00E23922"/>
    <w:rsid w:val="00E244F7"/>
    <w:rsid w:val="00E26031"/>
    <w:rsid w:val="00E266A9"/>
    <w:rsid w:val="00E2746A"/>
    <w:rsid w:val="00E318DE"/>
    <w:rsid w:val="00E3286B"/>
    <w:rsid w:val="00E33D84"/>
    <w:rsid w:val="00E35565"/>
    <w:rsid w:val="00E3651D"/>
    <w:rsid w:val="00E4250A"/>
    <w:rsid w:val="00E431DA"/>
    <w:rsid w:val="00E436EC"/>
    <w:rsid w:val="00E44976"/>
    <w:rsid w:val="00E44E4F"/>
    <w:rsid w:val="00E472E6"/>
    <w:rsid w:val="00E51CD1"/>
    <w:rsid w:val="00E52872"/>
    <w:rsid w:val="00E530D1"/>
    <w:rsid w:val="00E5511B"/>
    <w:rsid w:val="00E56013"/>
    <w:rsid w:val="00E57568"/>
    <w:rsid w:val="00E67F8D"/>
    <w:rsid w:val="00E712A8"/>
    <w:rsid w:val="00E71E95"/>
    <w:rsid w:val="00E72CDF"/>
    <w:rsid w:val="00E72F67"/>
    <w:rsid w:val="00E7386A"/>
    <w:rsid w:val="00E749B0"/>
    <w:rsid w:val="00E80817"/>
    <w:rsid w:val="00E809FB"/>
    <w:rsid w:val="00E827D8"/>
    <w:rsid w:val="00E82A4F"/>
    <w:rsid w:val="00E82E2E"/>
    <w:rsid w:val="00E84EAF"/>
    <w:rsid w:val="00E92121"/>
    <w:rsid w:val="00EA0C9D"/>
    <w:rsid w:val="00EA1E3C"/>
    <w:rsid w:val="00EA407C"/>
    <w:rsid w:val="00EB2E61"/>
    <w:rsid w:val="00EB3433"/>
    <w:rsid w:val="00EB5709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3F0E"/>
    <w:rsid w:val="00EF4413"/>
    <w:rsid w:val="00EF6242"/>
    <w:rsid w:val="00EF7301"/>
    <w:rsid w:val="00F01D32"/>
    <w:rsid w:val="00F01F61"/>
    <w:rsid w:val="00F04E2A"/>
    <w:rsid w:val="00F05AB3"/>
    <w:rsid w:val="00F07795"/>
    <w:rsid w:val="00F11918"/>
    <w:rsid w:val="00F1594E"/>
    <w:rsid w:val="00F15B86"/>
    <w:rsid w:val="00F17660"/>
    <w:rsid w:val="00F17C3E"/>
    <w:rsid w:val="00F21317"/>
    <w:rsid w:val="00F23523"/>
    <w:rsid w:val="00F278A7"/>
    <w:rsid w:val="00F3356F"/>
    <w:rsid w:val="00F35A9A"/>
    <w:rsid w:val="00F371AA"/>
    <w:rsid w:val="00F443BC"/>
    <w:rsid w:val="00F45A6E"/>
    <w:rsid w:val="00F50BCC"/>
    <w:rsid w:val="00F52FB5"/>
    <w:rsid w:val="00F54EC4"/>
    <w:rsid w:val="00F557B5"/>
    <w:rsid w:val="00F57197"/>
    <w:rsid w:val="00F60D25"/>
    <w:rsid w:val="00F6153A"/>
    <w:rsid w:val="00F63CED"/>
    <w:rsid w:val="00F663A0"/>
    <w:rsid w:val="00F67F32"/>
    <w:rsid w:val="00F70127"/>
    <w:rsid w:val="00F752C7"/>
    <w:rsid w:val="00F77CE9"/>
    <w:rsid w:val="00F84D70"/>
    <w:rsid w:val="00F94451"/>
    <w:rsid w:val="00F94A1B"/>
    <w:rsid w:val="00F95727"/>
    <w:rsid w:val="00F9738B"/>
    <w:rsid w:val="00FA05FA"/>
    <w:rsid w:val="00FA2CBB"/>
    <w:rsid w:val="00FA4107"/>
    <w:rsid w:val="00FB1E2E"/>
    <w:rsid w:val="00FB3D2E"/>
    <w:rsid w:val="00FB5B41"/>
    <w:rsid w:val="00FB6827"/>
    <w:rsid w:val="00FB7F9C"/>
    <w:rsid w:val="00FC01FC"/>
    <w:rsid w:val="00FD1681"/>
    <w:rsid w:val="00FD17EA"/>
    <w:rsid w:val="00FD6140"/>
    <w:rsid w:val="00FD6205"/>
    <w:rsid w:val="00FD6807"/>
    <w:rsid w:val="00FD6C58"/>
    <w:rsid w:val="00FE34B2"/>
    <w:rsid w:val="00FE51B9"/>
    <w:rsid w:val="00FE6847"/>
    <w:rsid w:val="00FF2362"/>
    <w:rsid w:val="00FF385C"/>
    <w:rsid w:val="00FF4162"/>
    <w:rsid w:val="00FF5188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1071735-8275-4598-B54A-0383D1EB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C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A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37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kineurope.com/commercial/needs/controls/intelligent-tablet-controll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ikin-News@sheremarketing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D0E91-C59B-48F4-B55C-F2C56E73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Daikin Europe NV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 De Bruyne</dc:creator>
  <cp:lastModifiedBy>Charmaine Kimpton</cp:lastModifiedBy>
  <cp:revision>2</cp:revision>
  <cp:lastPrinted>2016-02-19T12:07:00Z</cp:lastPrinted>
  <dcterms:created xsi:type="dcterms:W3CDTF">2016-04-05T11:30:00Z</dcterms:created>
  <dcterms:modified xsi:type="dcterms:W3CDTF">2016-04-05T11:30:00Z</dcterms:modified>
</cp:coreProperties>
</file>